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8B2" w:rsidRDefault="00A848B2" w:rsidP="009405CC">
      <w:pPr>
        <w:jc w:val="both"/>
        <w:rPr>
          <w:sz w:val="28"/>
          <w:szCs w:val="28"/>
        </w:rPr>
      </w:pPr>
    </w:p>
    <w:tbl>
      <w:tblPr>
        <w:tblW w:w="0" w:type="auto"/>
        <w:jc w:val="right"/>
        <w:tblLook w:val="04A0"/>
      </w:tblPr>
      <w:tblGrid>
        <w:gridCol w:w="4642"/>
      </w:tblGrid>
      <w:tr w:rsidR="00A848B2" w:rsidTr="00A848B2">
        <w:trPr>
          <w:jc w:val="right"/>
        </w:trPr>
        <w:tc>
          <w:tcPr>
            <w:tcW w:w="4642" w:type="dxa"/>
          </w:tcPr>
          <w:p w:rsidR="00741A55" w:rsidRPr="00741A55" w:rsidRDefault="00741A55" w:rsidP="00741A55">
            <w:pPr>
              <w:suppressAutoHyphens/>
              <w:snapToGrid w:val="0"/>
              <w:spacing w:line="240" w:lineRule="exact"/>
              <w:jc w:val="right"/>
              <w:rPr>
                <w:sz w:val="22"/>
                <w:szCs w:val="22"/>
                <w:lang w:eastAsia="ar-SA"/>
              </w:rPr>
            </w:pPr>
            <w:r w:rsidRPr="00741A55">
              <w:rPr>
                <w:sz w:val="22"/>
                <w:szCs w:val="22"/>
                <w:lang w:eastAsia="ar-SA"/>
              </w:rPr>
              <w:t>УТВЕРЖДЕНО</w:t>
            </w:r>
          </w:p>
          <w:p w:rsidR="00741A55" w:rsidRPr="00741A55" w:rsidRDefault="005A72F7" w:rsidP="00741A55">
            <w:pPr>
              <w:suppressAutoHyphens/>
              <w:snapToGrid w:val="0"/>
              <w:spacing w:line="240" w:lineRule="exact"/>
              <w:jc w:val="right"/>
              <w:rPr>
                <w:bCs/>
                <w:sz w:val="22"/>
                <w:szCs w:val="22"/>
                <w:lang w:eastAsia="ar-SA"/>
              </w:rPr>
            </w:pPr>
            <w:r>
              <w:rPr>
                <w:bCs/>
                <w:sz w:val="22"/>
                <w:szCs w:val="22"/>
                <w:lang w:eastAsia="ar-SA"/>
              </w:rPr>
              <w:t>приказом  муниципального бюджетного учреждения культуры «Межпоселенческий культурно-краеведческий Центр Окуловского муниципального района»</w:t>
            </w:r>
          </w:p>
          <w:p w:rsidR="00A848B2" w:rsidRDefault="005A72F7" w:rsidP="00741A55">
            <w:pPr>
              <w:autoSpaceDE w:val="0"/>
              <w:autoSpaceDN w:val="0"/>
              <w:adjustRightInd w:val="0"/>
              <w:spacing w:line="240" w:lineRule="exact"/>
              <w:rPr>
                <w:b/>
                <w:bCs/>
                <w:sz w:val="28"/>
                <w:szCs w:val="28"/>
              </w:rPr>
            </w:pPr>
            <w:bookmarkStart w:id="0" w:name="_GoBack"/>
            <w:bookmarkEnd w:id="0"/>
            <w:r>
              <w:rPr>
                <w:bCs/>
                <w:sz w:val="22"/>
                <w:szCs w:val="22"/>
                <w:lang w:eastAsia="ar-SA"/>
              </w:rPr>
              <w:t xml:space="preserve">                                          от 30.05.2022 г. №9-о</w:t>
            </w:r>
          </w:p>
        </w:tc>
      </w:tr>
    </w:tbl>
    <w:p w:rsidR="00A848B2" w:rsidRDefault="00A848B2" w:rsidP="00A848B2">
      <w:pPr>
        <w:widowControl w:val="0"/>
        <w:autoSpaceDE w:val="0"/>
        <w:autoSpaceDN w:val="0"/>
        <w:adjustRightInd w:val="0"/>
        <w:jc w:val="center"/>
        <w:rPr>
          <w:b/>
          <w:bCs/>
          <w:sz w:val="24"/>
          <w:szCs w:val="24"/>
        </w:rPr>
      </w:pPr>
    </w:p>
    <w:p w:rsidR="00A848B2" w:rsidRPr="008E6C07" w:rsidRDefault="00A848B2" w:rsidP="00A848B2">
      <w:pPr>
        <w:pStyle w:val="1"/>
        <w:ind w:firstLine="709"/>
        <w:jc w:val="left"/>
        <w:rPr>
          <w:rFonts w:ascii="Times New Roman" w:hAnsi="Times New Roman"/>
          <w:b w:val="0"/>
          <w:color w:val="auto"/>
          <w:u w:val="single"/>
        </w:rPr>
      </w:pPr>
      <w:bookmarkStart w:id="1" w:name="page3"/>
      <w:bookmarkStart w:id="2" w:name="page7"/>
      <w:bookmarkStart w:id="3" w:name="_Toc521582046"/>
      <w:bookmarkEnd w:id="1"/>
      <w:bookmarkEnd w:id="2"/>
      <w:r w:rsidRPr="008E6C07">
        <w:rPr>
          <w:rFonts w:ascii="Times New Roman" w:hAnsi="Times New Roman"/>
          <w:b w:val="0"/>
          <w:color w:val="auto"/>
          <w:u w:val="single"/>
        </w:rPr>
        <w:t>1. Общие положения</w:t>
      </w:r>
      <w:bookmarkEnd w:id="3"/>
    </w:p>
    <w:p w:rsidR="00A848B2" w:rsidRPr="00A848B2" w:rsidRDefault="00A848B2" w:rsidP="00A848B2">
      <w:pPr>
        <w:widowControl w:val="0"/>
        <w:overflowPunct w:val="0"/>
        <w:autoSpaceDE w:val="0"/>
        <w:autoSpaceDN w:val="0"/>
        <w:adjustRightInd w:val="0"/>
        <w:ind w:firstLine="709"/>
        <w:jc w:val="both"/>
        <w:rPr>
          <w:sz w:val="24"/>
          <w:szCs w:val="24"/>
        </w:rPr>
      </w:pPr>
      <w:r w:rsidRPr="00A90C3A">
        <w:rPr>
          <w:sz w:val="24"/>
          <w:szCs w:val="24"/>
        </w:rPr>
        <w:t xml:space="preserve">1.1. </w:t>
      </w:r>
      <w:r w:rsidR="00E50542" w:rsidRPr="00E50542">
        <w:rPr>
          <w:sz w:val="24"/>
          <w:szCs w:val="24"/>
        </w:rPr>
        <w:t>Положение о закупке товаров, работ, услуг (далее Положение), разработано в соответствии с частью 2.1 статьи 2 Федерального закона от 18 июля 2011 года № 223-ФЗ «О закупках товаров, работ, услуг отдельными видами юридических лиц» (далее Федеральный закон № 223-ФЗ)</w:t>
      </w:r>
    </w:p>
    <w:p w:rsidR="00A848B2" w:rsidRPr="00A848B2" w:rsidRDefault="00A848B2" w:rsidP="00A848B2">
      <w:pPr>
        <w:widowControl w:val="0"/>
        <w:overflowPunct w:val="0"/>
        <w:autoSpaceDE w:val="0"/>
        <w:autoSpaceDN w:val="0"/>
        <w:adjustRightInd w:val="0"/>
        <w:ind w:firstLine="709"/>
        <w:jc w:val="both"/>
        <w:rPr>
          <w:sz w:val="24"/>
          <w:szCs w:val="24"/>
        </w:rPr>
      </w:pPr>
      <w:r w:rsidRPr="00A848B2">
        <w:rPr>
          <w:sz w:val="24"/>
          <w:szCs w:val="24"/>
        </w:rPr>
        <w:t xml:space="preserve">1.2. Положение распространяется на закупки товаров, работ, услуг для нужд </w:t>
      </w:r>
      <w:r w:rsidR="00E50542" w:rsidRPr="00E50542">
        <w:rPr>
          <w:b/>
          <w:sz w:val="24"/>
          <w:szCs w:val="24"/>
        </w:rPr>
        <w:t>муниципального бюджетного учреждения культуры «Межпоселенческий культурно–краеведческий Центр Окуловского муниципального района»</w:t>
      </w:r>
      <w:r w:rsidRPr="00A848B2">
        <w:rPr>
          <w:sz w:val="24"/>
          <w:szCs w:val="24"/>
        </w:rPr>
        <w:t xml:space="preserve"> (далее заказчик). Положение устанавливает полномочия заказчика, комиссии по осуществлению закупок (далее закупочная комиссия), порядок планирования и проведения закупок, требования к извещению об осуществлении закупок (далее извещение о закупке), документации о конкурентных закупках (далее документация о закупке),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A848B2" w:rsidRPr="00A848B2" w:rsidRDefault="00A848B2" w:rsidP="00A848B2">
      <w:pPr>
        <w:widowControl w:val="0"/>
        <w:overflowPunct w:val="0"/>
        <w:autoSpaceDE w:val="0"/>
        <w:autoSpaceDN w:val="0"/>
        <w:adjustRightInd w:val="0"/>
        <w:ind w:firstLine="709"/>
        <w:jc w:val="both"/>
        <w:rPr>
          <w:sz w:val="24"/>
          <w:szCs w:val="24"/>
        </w:rPr>
      </w:pPr>
      <w:r w:rsidRPr="00A848B2">
        <w:rPr>
          <w:sz w:val="24"/>
          <w:szCs w:val="24"/>
        </w:rPr>
        <w:t>1.3. Все нормы, определенные Положением, не подлежат изменению при разработке и утверждении заказчиком положений о закупке или внесении в них изменений.</w:t>
      </w:r>
    </w:p>
    <w:p w:rsidR="00A848B2" w:rsidRPr="00A848B2" w:rsidRDefault="00A848B2" w:rsidP="00A848B2">
      <w:pPr>
        <w:widowControl w:val="0"/>
        <w:overflowPunct w:val="0"/>
        <w:autoSpaceDE w:val="0"/>
        <w:autoSpaceDN w:val="0"/>
        <w:adjustRightInd w:val="0"/>
        <w:ind w:firstLine="709"/>
        <w:jc w:val="both"/>
        <w:rPr>
          <w:sz w:val="24"/>
          <w:szCs w:val="24"/>
        </w:rPr>
      </w:pPr>
      <w:r w:rsidRPr="00A848B2">
        <w:rPr>
          <w:spacing w:val="-4"/>
          <w:sz w:val="24"/>
          <w:szCs w:val="24"/>
        </w:rPr>
        <w:t>1.4. Положение не распространяется на закупки, которые осуществляются</w:t>
      </w:r>
      <w:r w:rsidRPr="00A848B2">
        <w:rPr>
          <w:sz w:val="24"/>
          <w:szCs w:val="24"/>
        </w:rPr>
        <w:t xml:space="preserve"> в случаях, установленных частью 4 статьи 1 Федерального закона № 223-ФЗ. </w:t>
      </w:r>
    </w:p>
    <w:p w:rsidR="00A848B2" w:rsidRPr="00A848B2" w:rsidRDefault="00A848B2" w:rsidP="00A848B2">
      <w:pPr>
        <w:widowControl w:val="0"/>
        <w:overflowPunct w:val="0"/>
        <w:autoSpaceDE w:val="0"/>
        <w:autoSpaceDN w:val="0"/>
        <w:adjustRightInd w:val="0"/>
        <w:ind w:firstLine="709"/>
        <w:jc w:val="both"/>
        <w:rPr>
          <w:sz w:val="24"/>
          <w:szCs w:val="24"/>
        </w:rPr>
      </w:pPr>
      <w:r w:rsidRPr="00A848B2">
        <w:rPr>
          <w:sz w:val="24"/>
          <w:szCs w:val="24"/>
        </w:rPr>
        <w:t xml:space="preserve">1.5. 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 </w:t>
      </w:r>
    </w:p>
    <w:p w:rsidR="00A848B2" w:rsidRPr="00A848B2" w:rsidRDefault="00A848B2" w:rsidP="00A848B2">
      <w:pPr>
        <w:widowControl w:val="0"/>
        <w:overflowPunct w:val="0"/>
        <w:autoSpaceDE w:val="0"/>
        <w:autoSpaceDN w:val="0"/>
        <w:adjustRightInd w:val="0"/>
        <w:ind w:firstLine="709"/>
        <w:jc w:val="both"/>
        <w:rPr>
          <w:sz w:val="24"/>
          <w:szCs w:val="24"/>
        </w:rPr>
      </w:pPr>
      <w:r w:rsidRPr="00A848B2">
        <w:rPr>
          <w:sz w:val="24"/>
          <w:szCs w:val="24"/>
        </w:rPr>
        <w:t xml:space="preserve">1.6. Утвержденные ранее документы заказчика, регламентирующие вопросы закупочной деятельности, утрачивают силу со дня размещения Положения в Единой информационной системе в сфере закупок (далее ЕИС) в части, противоречащей Положению. </w:t>
      </w:r>
    </w:p>
    <w:p w:rsidR="00A848B2" w:rsidRPr="00A848B2" w:rsidRDefault="00A848B2" w:rsidP="00A848B2">
      <w:pPr>
        <w:widowControl w:val="0"/>
        <w:overflowPunct w:val="0"/>
        <w:autoSpaceDE w:val="0"/>
        <w:autoSpaceDN w:val="0"/>
        <w:adjustRightInd w:val="0"/>
        <w:ind w:firstLine="709"/>
        <w:jc w:val="both"/>
        <w:rPr>
          <w:sz w:val="24"/>
          <w:szCs w:val="24"/>
        </w:rPr>
      </w:pPr>
      <w:r w:rsidRPr="00A848B2">
        <w:rPr>
          <w:sz w:val="24"/>
          <w:szCs w:val="24"/>
        </w:rPr>
        <w:t>1.7. Закупочная деятельность заказчика осуществляется в соответствии с законодательством Российской Федерации, Положением и иными локальными нормативными актами, и организационно-распорядительными документами заказчика.</w:t>
      </w:r>
    </w:p>
    <w:p w:rsidR="00A848B2" w:rsidRPr="008E6C07" w:rsidRDefault="00A848B2" w:rsidP="00A848B2">
      <w:pPr>
        <w:pStyle w:val="1"/>
        <w:ind w:firstLine="709"/>
        <w:jc w:val="both"/>
        <w:rPr>
          <w:rFonts w:ascii="Times New Roman" w:hAnsi="Times New Roman"/>
          <w:b w:val="0"/>
          <w:color w:val="auto"/>
          <w:u w:val="single"/>
        </w:rPr>
      </w:pPr>
      <w:bookmarkStart w:id="4" w:name="_Информационное_обеспечение_закупок"/>
      <w:bookmarkStart w:id="5" w:name="_Toc521582047"/>
      <w:bookmarkEnd w:id="4"/>
      <w:r w:rsidRPr="008E6C07">
        <w:rPr>
          <w:rFonts w:ascii="Times New Roman" w:hAnsi="Times New Roman"/>
          <w:b w:val="0"/>
          <w:color w:val="auto"/>
          <w:u w:val="single"/>
        </w:rPr>
        <w:t>2. Информационное обеспечение закупок</w:t>
      </w:r>
      <w:bookmarkEnd w:id="5"/>
      <w:r w:rsidRPr="008E6C07">
        <w:rPr>
          <w:rFonts w:ascii="Times New Roman" w:hAnsi="Times New Roman"/>
          <w:b w:val="0"/>
          <w:color w:val="auto"/>
          <w:u w:val="single"/>
        </w:rPr>
        <w:t>, планирование закупок</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 xml:space="preserve">2.1. Положение и вносимые в него изменения подлежат обязательному размещению в ЕИС не позднее 15 дней со дня их утверждения. Размещение в ЕИС информации о закупке производится заказчиком в соответствии с Положением о размещении в единой информационной системе информации о закупке, утвержденным постановлением Правительства Российской Федерации от 10 сентября 2012 года № 908. </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 xml:space="preserve">2.2. Заказчик размещает в ЕИС план закупки товаров, работ, услуг (далее план закупки) и план закупки инновационной продукции, высокотехнологичной продукции, лекарственных средств. Правила формирования указанных планов закупки, требования к их форме, порядок и сроки их размещения в ЕИС утверждены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w:t>
      </w:r>
      <w:r w:rsidRPr="00A848B2">
        <w:rPr>
          <w:sz w:val="24"/>
          <w:szCs w:val="24"/>
        </w:rPr>
        <w:lastRenderedPageBreak/>
        <w:t>плана»:</w:t>
      </w:r>
    </w:p>
    <w:p w:rsidR="00A848B2" w:rsidRPr="00A848B2" w:rsidRDefault="00A848B2" w:rsidP="00A848B2">
      <w:pPr>
        <w:ind w:firstLine="709"/>
        <w:jc w:val="both"/>
        <w:rPr>
          <w:sz w:val="24"/>
          <w:szCs w:val="24"/>
        </w:rPr>
      </w:pPr>
      <w:r w:rsidRPr="00A848B2">
        <w:rPr>
          <w:sz w:val="24"/>
          <w:szCs w:val="24"/>
        </w:rPr>
        <w:t>2.2.1. Планирование закупок осуществляется исходя из оценки потребностей заказчика в товарах, работах, услугах. Планирование закупок товаров, работ, услуг заказчиком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A848B2" w:rsidRPr="00A848B2" w:rsidRDefault="00A848B2" w:rsidP="00A848B2">
      <w:pPr>
        <w:ind w:firstLine="709"/>
        <w:jc w:val="both"/>
        <w:rPr>
          <w:sz w:val="24"/>
          <w:szCs w:val="24"/>
        </w:rPr>
      </w:pPr>
      <w:r w:rsidRPr="00A848B2">
        <w:rPr>
          <w:sz w:val="24"/>
          <w:szCs w:val="24"/>
        </w:rPr>
        <w:t>2.2.2. План закупки на очередной календарный год формируется на основании заявок структурных подразделений заказчика и утверждается приказом учреждения;</w:t>
      </w:r>
    </w:p>
    <w:p w:rsidR="00A848B2" w:rsidRPr="00A848B2" w:rsidRDefault="00A848B2" w:rsidP="00A848B2">
      <w:pPr>
        <w:ind w:firstLine="709"/>
        <w:jc w:val="both"/>
        <w:rPr>
          <w:sz w:val="24"/>
          <w:szCs w:val="24"/>
        </w:rPr>
      </w:pPr>
      <w:r w:rsidRPr="00A848B2">
        <w:rPr>
          <w:sz w:val="24"/>
          <w:szCs w:val="24"/>
        </w:rPr>
        <w:t>2.2.3. План закупки должен иметь поквартальную разбивку;</w:t>
      </w:r>
    </w:p>
    <w:p w:rsidR="00A848B2" w:rsidRPr="00A848B2" w:rsidRDefault="00A848B2" w:rsidP="00A848B2">
      <w:pPr>
        <w:ind w:firstLine="709"/>
        <w:jc w:val="both"/>
        <w:rPr>
          <w:sz w:val="24"/>
          <w:szCs w:val="24"/>
        </w:rPr>
      </w:pPr>
      <w:r w:rsidRPr="00A848B2">
        <w:rPr>
          <w:sz w:val="24"/>
          <w:szCs w:val="24"/>
        </w:rPr>
        <w:t>2.2.4. Изменения в план закупки могут вноситься в следующих случаях, если:</w:t>
      </w:r>
    </w:p>
    <w:p w:rsidR="00A848B2" w:rsidRPr="00A848B2" w:rsidRDefault="00A848B2" w:rsidP="00A848B2">
      <w:pPr>
        <w:ind w:firstLine="709"/>
        <w:jc w:val="both"/>
        <w:rPr>
          <w:sz w:val="24"/>
          <w:szCs w:val="24"/>
        </w:rPr>
      </w:pPr>
      <w:r w:rsidRPr="00A848B2">
        <w:rPr>
          <w:sz w:val="24"/>
          <w:szCs w:val="24"/>
        </w:rPr>
        <w:t>внесены изменения в план финансово-хозяйственной деятельности заказчика, возникла или изменилась потребность в товарах, работах, услугах, в том числе сроки их приобретения, способ осуществления закупки и срок исполнения договора;</w:t>
      </w:r>
    </w:p>
    <w:p w:rsidR="00A848B2" w:rsidRPr="00A848B2" w:rsidRDefault="00A848B2" w:rsidP="00A848B2">
      <w:pPr>
        <w:ind w:firstLine="709"/>
        <w:jc w:val="both"/>
        <w:rPr>
          <w:sz w:val="24"/>
          <w:szCs w:val="24"/>
        </w:rPr>
      </w:pPr>
      <w:r w:rsidRPr="00A848B2">
        <w:rPr>
          <w:sz w:val="24"/>
          <w:szCs w:val="24"/>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A848B2" w:rsidRPr="00A848B2" w:rsidRDefault="00A848B2" w:rsidP="00A848B2">
      <w:pPr>
        <w:ind w:firstLine="709"/>
        <w:jc w:val="both"/>
        <w:rPr>
          <w:sz w:val="24"/>
          <w:szCs w:val="24"/>
        </w:rPr>
      </w:pPr>
      <w:r w:rsidRPr="00A848B2">
        <w:rPr>
          <w:sz w:val="24"/>
          <w:szCs w:val="24"/>
        </w:rPr>
        <w:t>наступили непредвиденные обстоятельства (авария, чрезвычайная ситуация);</w:t>
      </w:r>
    </w:p>
    <w:p w:rsidR="00A848B2" w:rsidRPr="00A848B2" w:rsidRDefault="00A848B2" w:rsidP="00A848B2">
      <w:pPr>
        <w:ind w:firstLine="709"/>
        <w:jc w:val="both"/>
        <w:rPr>
          <w:sz w:val="24"/>
          <w:szCs w:val="24"/>
        </w:rPr>
      </w:pPr>
      <w:r w:rsidRPr="00A848B2">
        <w:rPr>
          <w:sz w:val="24"/>
          <w:szCs w:val="24"/>
        </w:rPr>
        <w:t>у заказчика возникли обязательства исполнителя по договору;</w:t>
      </w:r>
    </w:p>
    <w:p w:rsidR="00A848B2" w:rsidRPr="00A848B2" w:rsidRDefault="00A848B2" w:rsidP="00A848B2">
      <w:pPr>
        <w:ind w:firstLine="709"/>
        <w:jc w:val="both"/>
        <w:rPr>
          <w:sz w:val="24"/>
          <w:szCs w:val="24"/>
        </w:rPr>
      </w:pPr>
      <w:r w:rsidRPr="00A848B2">
        <w:rPr>
          <w:sz w:val="24"/>
          <w:szCs w:val="24"/>
        </w:rPr>
        <w:t>произведена отмена закупки;</w:t>
      </w:r>
    </w:p>
    <w:p w:rsidR="00A848B2" w:rsidRPr="00A848B2" w:rsidRDefault="00A848B2" w:rsidP="00A848B2">
      <w:pPr>
        <w:ind w:firstLine="709"/>
        <w:jc w:val="both"/>
        <w:rPr>
          <w:sz w:val="24"/>
          <w:szCs w:val="24"/>
        </w:rPr>
      </w:pPr>
      <w:r w:rsidRPr="00A848B2">
        <w:rPr>
          <w:sz w:val="24"/>
          <w:szCs w:val="24"/>
        </w:rPr>
        <w:t>в иных случаях, установленных Положением;</w:t>
      </w:r>
    </w:p>
    <w:p w:rsidR="00A848B2" w:rsidRPr="00A848B2" w:rsidRDefault="00A848B2" w:rsidP="00A848B2">
      <w:pPr>
        <w:ind w:firstLine="709"/>
        <w:jc w:val="both"/>
        <w:rPr>
          <w:sz w:val="24"/>
          <w:szCs w:val="24"/>
        </w:rPr>
      </w:pPr>
      <w:r w:rsidRPr="00A848B2">
        <w:rPr>
          <w:sz w:val="24"/>
          <w:szCs w:val="24"/>
        </w:rPr>
        <w:t>2.2.5. Изменения вносятся в план закупки на основании служебной записки руководителя структурного подразделения заказчика, в интересах которого закупка осуществляется, и утверждаются приказом учреждения. Изменения вступают в силу со дня размещения в ЕИС новой редакции плана закупки;</w:t>
      </w:r>
    </w:p>
    <w:p w:rsidR="00A848B2" w:rsidRPr="00A848B2" w:rsidRDefault="00A848B2" w:rsidP="00A848B2">
      <w:pPr>
        <w:ind w:firstLine="709"/>
        <w:jc w:val="both"/>
        <w:rPr>
          <w:sz w:val="24"/>
          <w:szCs w:val="24"/>
        </w:rPr>
      </w:pPr>
      <w:r w:rsidRPr="00A848B2">
        <w:rPr>
          <w:spacing w:val="-4"/>
          <w:sz w:val="24"/>
          <w:szCs w:val="24"/>
        </w:rPr>
        <w:t>2.2.6. Если закупка товаров, работ, услуг осуществляется конкурентными</w:t>
      </w:r>
      <w:r w:rsidRPr="00A848B2">
        <w:rPr>
          <w:sz w:val="24"/>
          <w:szCs w:val="24"/>
        </w:rPr>
        <w:t xml:space="preserve">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2.3. В ЕИС подлежит размещению следующая информация:</w:t>
      </w:r>
    </w:p>
    <w:p w:rsidR="00A848B2" w:rsidRPr="00A848B2" w:rsidRDefault="00A848B2" w:rsidP="00A848B2">
      <w:pPr>
        <w:pStyle w:val="af"/>
        <w:widowControl w:val="0"/>
        <w:tabs>
          <w:tab w:val="left" w:pos="851"/>
        </w:tabs>
        <w:overflowPunct w:val="0"/>
        <w:autoSpaceDE w:val="0"/>
        <w:autoSpaceDN w:val="0"/>
        <w:adjustRightInd w:val="0"/>
        <w:ind w:left="0" w:firstLine="709"/>
        <w:jc w:val="both"/>
        <w:rPr>
          <w:sz w:val="24"/>
          <w:szCs w:val="24"/>
        </w:rPr>
      </w:pPr>
      <w:r w:rsidRPr="00A848B2">
        <w:rPr>
          <w:sz w:val="24"/>
          <w:szCs w:val="24"/>
        </w:rPr>
        <w:t>извещение о закупке и вносимые в него изменения;</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документация о закупке (при наличии) и вносимые в нее изменения;</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pacing w:val="-4"/>
          <w:sz w:val="24"/>
          <w:szCs w:val="24"/>
        </w:rPr>
        <w:t>проект договора, являющийся неотъемлемой частью документации</w:t>
      </w:r>
      <w:r w:rsidRPr="00A848B2">
        <w:rPr>
          <w:sz w:val="24"/>
          <w:szCs w:val="24"/>
        </w:rPr>
        <w:t xml:space="preserve"> о закупке;</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разъяснения положений документации о закупке;</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протоколы, составляемые в ходе закупки;</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план закупки товаров, работ, услуг, предусмотренный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741A55">
        <w:rPr>
          <w:sz w:val="24"/>
          <w:szCs w:val="24"/>
        </w:rPr>
        <w:t xml:space="preserve">сведения о количестве и общей стоимости договоров, заключенных </w:t>
      </w:r>
      <w:r w:rsidRPr="00741A55">
        <w:rPr>
          <w:spacing w:val="-4"/>
          <w:sz w:val="24"/>
          <w:szCs w:val="24"/>
        </w:rPr>
        <w:t>заказчиком по результатам закупки, предусмотренные частью 19 статьи 4</w:t>
      </w:r>
      <w:r w:rsidRPr="00741A55">
        <w:rPr>
          <w:sz w:val="24"/>
          <w:szCs w:val="24"/>
        </w:rPr>
        <w:t xml:space="preserve"> Федерального закона № 223-ФЗ (далее ежемесячные отчеты);</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реестр договоров, заключенных заказчиком по результатам закупки, предусмотренный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 (далее реестр договоров);</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иная информация, размещение которой в ЕИС предусмотрено Федеральным законом № 223-ФЗ и Положением.</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2.4. Извещение и документация о закупке размещаются в ЕИС в сроки, указанные в подразделе 9.2 Положения.</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bookmarkStart w:id="6" w:name="_Ref454193734"/>
      <w:r w:rsidRPr="00A848B2">
        <w:rPr>
          <w:sz w:val="24"/>
          <w:szCs w:val="24"/>
        </w:rPr>
        <w:t>2.5. Изменения, вносимые в извещение и документацию о закупке, протоколы, составляемые в ходе закупки, разъяснения положений документации о закупке размещаются в ЕИС в течение 3 дней со дня принятия решений о внесении изменений, подписания протоколов, предоставления разъяснений.</w:t>
      </w:r>
      <w:bookmarkEnd w:id="6"/>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lastRenderedPageBreak/>
        <w:t>2.6.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2.7. Заказчик вправе не размещать в ЕИС:</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сведения о закупках, стоимость которых не превышает 100 тыс. рублей, а в случае, если годовая выручка заказчика за отчетный финансовый год составляет более чем 5 млрд. рублей, – стоимость которых не превышает 500 тыс. рублей. При этом обязательным является включение информации о таких закупках в ежемесячные отчеты;</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и в ежемесячные отчеты.</w:t>
      </w:r>
    </w:p>
    <w:p w:rsidR="00A848B2" w:rsidRPr="008E6C07" w:rsidRDefault="00A848B2" w:rsidP="00A848B2">
      <w:pPr>
        <w:pStyle w:val="1"/>
        <w:ind w:firstLine="709"/>
        <w:jc w:val="left"/>
        <w:rPr>
          <w:rFonts w:ascii="Times New Roman" w:hAnsi="Times New Roman"/>
          <w:b w:val="0"/>
          <w:color w:val="auto"/>
          <w:u w:val="single"/>
        </w:rPr>
      </w:pPr>
      <w:bookmarkStart w:id="7" w:name="_Toc521582048"/>
      <w:r w:rsidRPr="008E6C07">
        <w:rPr>
          <w:rFonts w:ascii="Times New Roman" w:hAnsi="Times New Roman"/>
          <w:b w:val="0"/>
          <w:color w:val="auto"/>
          <w:u w:val="single"/>
        </w:rPr>
        <w:t xml:space="preserve">3. </w:t>
      </w:r>
      <w:r w:rsidRPr="008E6C07">
        <w:rPr>
          <w:rFonts w:ascii="Times New Roman" w:hAnsi="Times New Roman"/>
          <w:b w:val="0"/>
          <w:color w:val="auto"/>
          <w:spacing w:val="-4"/>
          <w:u w:val="single"/>
        </w:rPr>
        <w:t>Требования к участникам закупки и закупаемым товарам, работам,</w:t>
      </w:r>
      <w:r w:rsidRPr="008E6C07">
        <w:rPr>
          <w:rFonts w:ascii="Times New Roman" w:hAnsi="Times New Roman"/>
          <w:b w:val="0"/>
          <w:color w:val="auto"/>
          <w:u w:val="single"/>
        </w:rPr>
        <w:t xml:space="preserve"> услугам</w:t>
      </w:r>
      <w:bookmarkEnd w:id="7"/>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 xml:space="preserve">3.1. При проведении закупок заказчик устанавливает следующие единые обязательные требования к участникам закупки: </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3.1.1.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3.1.2. Непроведение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 xml:space="preserve">3.1.3. Неприостановление деятельности участника процедуры закупки </w:t>
      </w:r>
      <w:r w:rsidRPr="00A848B2">
        <w:rPr>
          <w:spacing w:val="-14"/>
          <w:sz w:val="24"/>
          <w:szCs w:val="24"/>
        </w:rPr>
        <w:t>в порядке, предусмотренном Кодексом Российской Федерации об административных</w:t>
      </w:r>
      <w:r w:rsidRPr="00A848B2">
        <w:rPr>
          <w:sz w:val="24"/>
          <w:szCs w:val="24"/>
        </w:rPr>
        <w:t xml:space="preserve"> правонарушениях, на день подачи заявки;</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3.1.4.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A848B2" w:rsidRPr="00A848B2" w:rsidRDefault="00A848B2" w:rsidP="00A848B2">
      <w:pPr>
        <w:widowControl w:val="0"/>
        <w:tabs>
          <w:tab w:val="left" w:pos="851"/>
        </w:tabs>
        <w:overflowPunct w:val="0"/>
        <w:autoSpaceDE w:val="0"/>
        <w:autoSpaceDN w:val="0"/>
        <w:adjustRightInd w:val="0"/>
        <w:ind w:firstLine="709"/>
        <w:jc w:val="both"/>
        <w:rPr>
          <w:spacing w:val="-8"/>
          <w:sz w:val="24"/>
          <w:szCs w:val="24"/>
        </w:rPr>
      </w:pPr>
      <w:r w:rsidRPr="00A848B2">
        <w:rPr>
          <w:sz w:val="24"/>
          <w:szCs w:val="24"/>
        </w:rPr>
        <w:t xml:space="preserve">3.1.5. Отсутствие у участника закупки – физического лица либо у руководителя, членов коллегиального исполнительного органа или главного </w:t>
      </w:r>
      <w:r w:rsidRPr="00A848B2">
        <w:rPr>
          <w:spacing w:val="-4"/>
          <w:sz w:val="24"/>
          <w:szCs w:val="24"/>
        </w:rPr>
        <w:t>бухгалтера юридического лица – участника закупки судимости за преступления</w:t>
      </w:r>
      <w:r w:rsidRPr="00A848B2">
        <w:rPr>
          <w:sz w:val="24"/>
          <w:szCs w:val="24"/>
        </w:rPr>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A848B2">
        <w:rPr>
          <w:spacing w:val="-8"/>
          <w:sz w:val="24"/>
          <w:szCs w:val="24"/>
        </w:rPr>
        <w:t>осуществляемой закупки, и административного наказания в виде дисквалификации;</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3.1.6.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 xml:space="preserve">3.1.7.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w:t>
      </w:r>
      <w:r w:rsidRPr="00A848B2">
        <w:rPr>
          <w:sz w:val="24"/>
          <w:szCs w:val="24"/>
        </w:rPr>
        <w:lastRenderedPageBreak/>
        <w:t xml:space="preserve">единоличным исполнительным органом хозяйственного общества (директором, генеральным директором, </w:t>
      </w:r>
      <w:r w:rsidRPr="00A848B2">
        <w:rPr>
          <w:spacing w:val="-4"/>
          <w:sz w:val="24"/>
          <w:szCs w:val="24"/>
        </w:rPr>
        <w:t>управляющим, президентом и др.), членами коллегиального исполнительного</w:t>
      </w:r>
      <w:r w:rsidRPr="00A848B2">
        <w:rPr>
          <w:sz w:val="24"/>
          <w:szCs w:val="24"/>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w:t>
      </w:r>
      <w:r w:rsidRPr="00A848B2">
        <w:rPr>
          <w:spacing w:val="-10"/>
          <w:sz w:val="24"/>
          <w:szCs w:val="24"/>
        </w:rPr>
        <w:t>в том числе зарегистрированными в качестве индивидуальных предпринимателей, –</w:t>
      </w:r>
      <w:r w:rsidR="005A72F7">
        <w:rPr>
          <w:spacing w:val="-10"/>
          <w:sz w:val="24"/>
          <w:szCs w:val="24"/>
        </w:rPr>
        <w:t xml:space="preserve"> </w:t>
      </w:r>
      <w:r w:rsidRPr="00A848B2">
        <w:rPr>
          <w:spacing w:val="-4"/>
          <w:sz w:val="24"/>
          <w:szCs w:val="24"/>
        </w:rPr>
        <w:t>участниками закупки либо являются близкими родственниками (родственниками</w:t>
      </w:r>
      <w:r w:rsidRPr="00A848B2">
        <w:rPr>
          <w:sz w:val="24"/>
          <w:szCs w:val="24"/>
        </w:rPr>
        <w:t xml:space="preserve">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pacing w:val="-10"/>
          <w:sz w:val="24"/>
          <w:szCs w:val="24"/>
        </w:rPr>
        <w:t>3.1.8. Отсутствие сведений об участнике закупки в реестре недобросовестных</w:t>
      </w:r>
      <w:r w:rsidRPr="00A848B2">
        <w:rPr>
          <w:sz w:val="24"/>
          <w:szCs w:val="24"/>
        </w:rPr>
        <w:t xml:space="preserve">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3.1.9. Отсутствие сведений об участнике закупки в реестре недобросовестных поставщиков, предусмотренном Федеральным законом № 223-ФЗ.</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3.2. При проведении конкурентной закупки заказчик вправе установить дополнительные требования к участникам закупки:</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3.2.1.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3.2.2. В случае проведения конкурентных закупок на оказание услуг по организованной перевозке групп детей автобусами:</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требования к наличию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3.3. Устанавливать в закупочной документации иные требования, отличные от указанных в пунктах 3.1, 3.2 Положения, не допускается.</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3.4. Требования, предъявляемые к участникам закупки, применяются в равной степени ко всем участникам закупки.</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lastRenderedPageBreak/>
        <w:t>3.5. При установлении требований к участнику закупки заказчик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 с учетом требований подраздела 9.2 Положения.</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3.6. В случае проведения конкурса или запроса предложений указанные в документации о закупке требования к участникам не должны противоречить критериям оценки, указанным в документации в случае, если такие требования и критерии относятся к одному и тому же показателю.</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3.7. В случае проведения неконкурентной закупки (закупки у единственного поставщика), заказчик должен обеспечить контроль соответствия участника закупки, с которым заключается договор, требованиям, предусмотренным пунктом 3.1 Положения. Заказчик вправе не оформлять результаты такого контроля документально.</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 xml:space="preserve">3.8. Товары, приобретаемые заказчиком, должны быть новыми, </w:t>
      </w:r>
      <w:r w:rsidRPr="00A848B2">
        <w:rPr>
          <w:spacing w:val="-4"/>
          <w:sz w:val="24"/>
          <w:szCs w:val="24"/>
        </w:rPr>
        <w:t>не бывшими в употреблении, если документациейи (или) извещением о закупке не предусмотрено</w:t>
      </w:r>
      <w:r w:rsidRPr="00A848B2">
        <w:rPr>
          <w:sz w:val="24"/>
          <w:szCs w:val="24"/>
        </w:rPr>
        <w:t xml:space="preserve"> иное.</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3.9. При описании в документации о конкурентной закупке предмета закупки заказчик должен руководствоваться следующими правилами:</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 xml:space="preserve">3.9.1. В описании предмета закупки указываются функциональные характеристики (потребительские свойства), технические и качественные </w:t>
      </w:r>
      <w:r w:rsidRPr="00A848B2">
        <w:rPr>
          <w:spacing w:val="-8"/>
          <w:sz w:val="24"/>
          <w:szCs w:val="24"/>
        </w:rPr>
        <w:t>характеристики, а также эксплуатационные характеристики (при необходимости)</w:t>
      </w:r>
      <w:r w:rsidRPr="00A848B2">
        <w:rPr>
          <w:sz w:val="24"/>
          <w:szCs w:val="24"/>
        </w:rPr>
        <w:t xml:space="preserve"> предмета закупки;</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3.9.2.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3.9.3.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закупок товаров, необходимых для исполнения государственного контракта;</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pacing w:val="-4"/>
          <w:sz w:val="24"/>
          <w:szCs w:val="24"/>
        </w:rPr>
        <w:t>закупок с указанием конкретных товарных знаков, знаков обслуживания,патентов, полезных моделей, промышленных образцов, места происхождения</w:t>
      </w:r>
      <w:r w:rsidRPr="00A848B2">
        <w:rPr>
          <w:sz w:val="24"/>
          <w:szCs w:val="24"/>
        </w:rPr>
        <w:t xml:space="preserve">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A848B2" w:rsidRPr="008E6C07" w:rsidRDefault="00A848B2" w:rsidP="00A848B2">
      <w:pPr>
        <w:pStyle w:val="1"/>
        <w:ind w:firstLine="709"/>
        <w:jc w:val="both"/>
        <w:rPr>
          <w:rFonts w:ascii="Times New Roman" w:hAnsi="Times New Roman"/>
          <w:b w:val="0"/>
          <w:color w:val="auto"/>
          <w:u w:val="single"/>
        </w:rPr>
      </w:pPr>
      <w:bookmarkStart w:id="8" w:name="_Toc521582049"/>
      <w:r w:rsidRPr="008E6C07">
        <w:rPr>
          <w:rFonts w:ascii="Times New Roman" w:hAnsi="Times New Roman"/>
          <w:b w:val="0"/>
          <w:color w:val="auto"/>
          <w:u w:val="single"/>
        </w:rPr>
        <w:t>4. Способы и формы закупок</w:t>
      </w:r>
      <w:bookmarkEnd w:id="8"/>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 xml:space="preserve">4.1. Положением предусмотрены следующие способы закупок: </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4.1.1. Открытый конкурс, конкурс в электронной форме (далее конкурс);</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4.1.2. Аукцион в электронной форме (далее аукцион);</w:t>
      </w:r>
    </w:p>
    <w:p w:rsidR="00A848B2" w:rsidRPr="00A848B2" w:rsidRDefault="00A848B2" w:rsidP="00A848B2">
      <w:pPr>
        <w:widowControl w:val="0"/>
        <w:tabs>
          <w:tab w:val="left" w:pos="851"/>
        </w:tabs>
        <w:overflowPunct w:val="0"/>
        <w:autoSpaceDE w:val="0"/>
        <w:autoSpaceDN w:val="0"/>
        <w:adjustRightInd w:val="0"/>
        <w:ind w:firstLine="709"/>
        <w:jc w:val="both"/>
        <w:rPr>
          <w:spacing w:val="-8"/>
          <w:sz w:val="24"/>
          <w:szCs w:val="24"/>
        </w:rPr>
      </w:pPr>
      <w:r w:rsidRPr="00A848B2">
        <w:rPr>
          <w:spacing w:val="-8"/>
          <w:sz w:val="24"/>
          <w:szCs w:val="24"/>
        </w:rPr>
        <w:t>4.1.3. Запрос предложений в электронной форме (далее запрос предложений);</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4.1.4. Закрытые закупки в электронной форме (закрытый конкурс в электронной форме, закрытый аукцион в электронной форме, закрытый запрос цен в электронной форме, закрытый запрос предложений в электронной форме) (далее закрытые закупки);</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 xml:space="preserve">4.1.5. Запрос котировок, запрос котировок в электронной форме (далее запрос </w:t>
      </w:r>
      <w:r w:rsidRPr="00A848B2">
        <w:rPr>
          <w:sz w:val="24"/>
          <w:szCs w:val="24"/>
        </w:rPr>
        <w:lastRenderedPageBreak/>
        <w:t>котировок);</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4.1.6. Запрос цен;</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4.1.7. Закупка у единственного поставщика.</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4.2. Закупки, указанные в подпунктах 4.1.1-4.1.6 Положения, являются конкурентными закупками.</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 xml:space="preserve">4.3. Закупки, указанные в подпунктах 4.1.1-4.1.5 Положения, являются торгами в понимании статей 447, 448 Гражданского кодекса Российской Федерации. </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4.4. Закупка у единственного поставщика является неконкурентной закупкой.</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4.5.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A848B2" w:rsidRPr="008E6C07" w:rsidRDefault="00A848B2" w:rsidP="00A848B2">
      <w:pPr>
        <w:pStyle w:val="1"/>
        <w:ind w:firstLine="709"/>
        <w:jc w:val="both"/>
        <w:rPr>
          <w:rFonts w:ascii="Times New Roman" w:hAnsi="Times New Roman"/>
          <w:b w:val="0"/>
          <w:color w:val="auto"/>
          <w:u w:val="single"/>
        </w:rPr>
      </w:pPr>
      <w:bookmarkStart w:id="9" w:name="_Toc521582050"/>
      <w:r w:rsidRPr="008E6C07">
        <w:rPr>
          <w:rFonts w:ascii="Times New Roman" w:hAnsi="Times New Roman"/>
          <w:b w:val="0"/>
          <w:color w:val="auto"/>
          <w:u w:val="single"/>
        </w:rPr>
        <w:t>5. Условия и случаи применения способов закупки</w:t>
      </w:r>
      <w:bookmarkEnd w:id="9"/>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 xml:space="preserve">5.1. Заказчик вправе осуществлять закупку путем проведения конкурса в любых случаях. </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5.2. Заказчик вправе осуществлять закупку путем проведения аукциона при выполнении хотя бы одного из следующих условий:</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5.2.1. Предметом закупки является продукция, по которой существует функционирующий рынок;</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5.2.2. Предметом закупки являются товары, работы, услуги, в отношении которых целесообразно проводить оценку только по ценовым критериям.</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5.3. Заказчик вправе осуществлять закупку путем проведения запроса цен при одновременном выполнении следующих условий:</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5.3.1. Предметом закупки является продукция, по которой существует функционирующий рынок;</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pacing w:val="-4"/>
          <w:sz w:val="24"/>
          <w:szCs w:val="24"/>
        </w:rPr>
        <w:t>5.3.2. Предметом закупки являются товары, работы, услуги, в отношении</w:t>
      </w:r>
      <w:r w:rsidRPr="00A848B2">
        <w:rPr>
          <w:sz w:val="24"/>
          <w:szCs w:val="24"/>
        </w:rPr>
        <w:t xml:space="preserve"> которых целесообразно проводить оценку только по ценовым критериям;</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5.3.3. Начальная (максимальная) цена договора не превышает 1 млн.рублей.</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5.4. Заказчик вправе осуществлять закупку путем проведения запроса котировок при одновременном выполнении следующих условий:</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5.4.1. Объектом закупки является продукция, по которой существует функционирующий рынок;</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5.4.2. Объектом закупки являются товары, работы, услуги, в отношении которых целесообразно проводить оценку только по ценовым критериям;</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5.4.3. Начальная (максимальная) цена договора не превышает 2 млн.рублей.</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5.5. Заказчик вправе осуществлять закупку путем проведения запроса предложений при одновременном выполнении следующих условий:</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5.5.1. Начальная (максимальная) цена договора не превышает 2 млн.рублей;</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5.5.2. Предметом закупки являются товары, работы, услуги, в отношении которых целесообразно проводить оценку по ценовым и неценовым критериям.</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5.6. Закупка у единственного поставщика может проводиться в следующих случаях:</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5.6.1.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5.6.2.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5.6.3. Заключается договор энергоснабжения или договор купли-продажи электрической энергии с гарантирующим поставщиком электрической энергии;</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lastRenderedPageBreak/>
        <w:t>5.6.4. Закупки товаров, работ, услуг, стоимость которых не превышает 100,0 тыс. рублей, а в случае, если годовая выручка заказчика за отчетный финансовый год составляет более чем 5,0 млрд. рублей, – стоимость которых не превышает 500,0 тыс. рублей. Исключение составляет случай, предусмотренный подпунктом 5.6.22 Положения;</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 xml:space="preserve">5.6.5. Осуществление закупки для муниципальных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обеспечения исполнения договора; </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 xml:space="preserve">5.6.6.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w:t>
      </w:r>
      <w:r w:rsidRPr="00A848B2">
        <w:rPr>
          <w:spacing w:val="-4"/>
          <w:sz w:val="24"/>
          <w:szCs w:val="24"/>
        </w:rPr>
        <w:t xml:space="preserve">полномочиями или подведомственными им государственными </w:t>
      </w:r>
      <w:r w:rsidRPr="00A848B2">
        <w:rPr>
          <w:spacing w:val="-8"/>
          <w:sz w:val="24"/>
          <w:szCs w:val="24"/>
        </w:rPr>
        <w:t>учреждениями, государственными унитарными предприятиями, соответствующие</w:t>
      </w:r>
      <w:r w:rsidRPr="00A848B2">
        <w:rPr>
          <w:sz w:val="24"/>
          <w:szCs w:val="24"/>
        </w:rPr>
        <w:t xml:space="preserve">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5.6.7.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 xml:space="preserve">5.6.8.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w:t>
      </w:r>
      <w:r w:rsidRPr="00A848B2">
        <w:rPr>
          <w:spacing w:val="-10"/>
          <w:sz w:val="24"/>
          <w:szCs w:val="24"/>
        </w:rPr>
        <w:t>художественное или иное культурное значение), предназначенных для пополнения</w:t>
      </w:r>
      <w:r w:rsidRPr="00A848B2">
        <w:rPr>
          <w:sz w:val="24"/>
          <w:szCs w:val="24"/>
        </w:rPr>
        <w:t xml:space="preserve"> государственных музейного, библиотечного, архивного фондов, кино-, фотофонда и аналогичных фондов; </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 xml:space="preserve">5.6.9.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 xml:space="preserve">5.6.10.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 xml:space="preserve">5.6.11.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w:t>
      </w:r>
      <w:r w:rsidRPr="00A848B2">
        <w:rPr>
          <w:spacing w:val="-10"/>
          <w:sz w:val="24"/>
          <w:szCs w:val="24"/>
        </w:rPr>
        <w:t>для обеспечения деятельности государственных и муниципальных образовательных</w:t>
      </w:r>
      <w:r w:rsidRPr="00A848B2">
        <w:rPr>
          <w:spacing w:val="-4"/>
          <w:sz w:val="24"/>
          <w:szCs w:val="24"/>
        </w:rPr>
        <w:t xml:space="preserve">учреждений, государственных и муниципальных библиотек, </w:t>
      </w:r>
      <w:r w:rsidRPr="00A848B2">
        <w:rPr>
          <w:spacing w:val="-4"/>
          <w:sz w:val="24"/>
          <w:szCs w:val="24"/>
        </w:rPr>
        <w:lastRenderedPageBreak/>
        <w:t>государственных</w:t>
      </w:r>
      <w:r w:rsidRPr="00A848B2">
        <w:rPr>
          <w:sz w:val="24"/>
          <w:szCs w:val="24"/>
        </w:rPr>
        <w:t xml:space="preserve"> научных организаций, закупка осуществляется для выполнения работ по мобилизационной подготовке; </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5.6.12. Заключение договора на посещение зоопарка, театра, кинотеатра, концерта, цирка, музея, выставки или спортивного мероприятия;</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5.6.13.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A848B2" w:rsidRPr="00A848B2" w:rsidRDefault="00A848B2" w:rsidP="00A848B2">
      <w:pPr>
        <w:widowControl w:val="0"/>
        <w:tabs>
          <w:tab w:val="left" w:pos="851"/>
        </w:tabs>
        <w:overflowPunct w:val="0"/>
        <w:autoSpaceDE w:val="0"/>
        <w:autoSpaceDN w:val="0"/>
        <w:adjustRightInd w:val="0"/>
        <w:ind w:firstLine="709"/>
        <w:jc w:val="both"/>
        <w:rPr>
          <w:strike/>
          <w:sz w:val="24"/>
          <w:szCs w:val="24"/>
        </w:rPr>
      </w:pPr>
      <w:r w:rsidRPr="00A848B2">
        <w:rPr>
          <w:sz w:val="24"/>
          <w:szCs w:val="24"/>
        </w:rPr>
        <w:t>5.6.14.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5.6.15. Заключение договора на оказание преподавательских услуг, а также услуг экскурсовода (гида), оказываемых физическими лицами;</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5.6.16. Осуществление закупок банковских услуг по выдаче банковских гарантий и прочих банковских услуг (в случае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а также в случае заключения договора банковского вклада,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 xml:space="preserve">5.6.17. Осуществление закупок изделий народных художественных промыслов признанного художественного достоинства, образцы которых </w:t>
      </w:r>
      <w:r w:rsidRPr="00A848B2">
        <w:rPr>
          <w:spacing w:val="-4"/>
          <w:sz w:val="24"/>
          <w:szCs w:val="24"/>
        </w:rPr>
        <w:t>зарегистрированы в порядке, установленном уполномоченным Правительством</w:t>
      </w:r>
      <w:r w:rsidRPr="00A848B2">
        <w:rPr>
          <w:sz w:val="24"/>
          <w:szCs w:val="24"/>
        </w:rPr>
        <w:t xml:space="preserve"> Российской Федерации федеральным органом исполнительной власти;</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 xml:space="preserve">5.6.18.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конкурентной закупки или, в случае проведения закупки способом запроса котировок, в извещении о проведении запроса котировок. </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конкурентной закупки несостоявшейся.</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 xml:space="preserve">В случае проведения закупки на основании настоящего пункта (вне зависимости от </w:t>
      </w:r>
      <w:r w:rsidRPr="00A848B2">
        <w:rPr>
          <w:sz w:val="24"/>
          <w:szCs w:val="24"/>
        </w:rPr>
        <w:lastRenderedPageBreak/>
        <w:t>суммы сделки) заказчик обязан разместить в ЕИС сведения о такой закупке в плане закупки не позднее дня заключения договора, а также разместить сведения о договоре, заключенном по результатам такой закупки в реестре договоров;</w:t>
      </w:r>
    </w:p>
    <w:p w:rsidR="00A848B2" w:rsidRPr="00A848B2" w:rsidRDefault="00A848B2" w:rsidP="00A848B2">
      <w:pPr>
        <w:widowControl w:val="0"/>
        <w:tabs>
          <w:tab w:val="left" w:pos="851"/>
        </w:tabs>
        <w:overflowPunct w:val="0"/>
        <w:autoSpaceDE w:val="0"/>
        <w:autoSpaceDN w:val="0"/>
        <w:adjustRightInd w:val="0"/>
        <w:ind w:firstLine="709"/>
        <w:jc w:val="both"/>
        <w:rPr>
          <w:strike/>
          <w:sz w:val="24"/>
          <w:szCs w:val="24"/>
        </w:rPr>
      </w:pPr>
      <w:r w:rsidRPr="00A848B2">
        <w:rPr>
          <w:sz w:val="24"/>
          <w:szCs w:val="24"/>
        </w:rPr>
        <w:t xml:space="preserve">5.6.19. Заключение договора на оказание услуг по осуществлению авторского контроля за разработкой проектной документации объекта </w:t>
      </w:r>
      <w:r w:rsidRPr="00A848B2">
        <w:rPr>
          <w:spacing w:val="-6"/>
          <w:sz w:val="24"/>
          <w:szCs w:val="24"/>
        </w:rPr>
        <w:t>капитального строительства, проведению авторского надзора за строительством,</w:t>
      </w:r>
      <w:r w:rsidRPr="00A848B2">
        <w:rPr>
          <w:sz w:val="24"/>
          <w:szCs w:val="24"/>
        </w:rPr>
        <w:t xml:space="preserve">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
    <w:p w:rsidR="00A848B2" w:rsidRPr="00A848B2" w:rsidRDefault="00A848B2" w:rsidP="00A848B2">
      <w:pPr>
        <w:widowControl w:val="0"/>
        <w:tabs>
          <w:tab w:val="left" w:pos="851"/>
        </w:tabs>
        <w:overflowPunct w:val="0"/>
        <w:autoSpaceDE w:val="0"/>
        <w:autoSpaceDN w:val="0"/>
        <w:adjustRightInd w:val="0"/>
        <w:ind w:firstLine="709"/>
        <w:jc w:val="both"/>
        <w:rPr>
          <w:strike/>
          <w:sz w:val="24"/>
          <w:szCs w:val="24"/>
        </w:rPr>
      </w:pPr>
      <w:r w:rsidRPr="00A848B2">
        <w:rPr>
          <w:sz w:val="24"/>
          <w:szCs w:val="24"/>
        </w:rPr>
        <w:t>5.6.20. 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5.6.21.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rFonts w:eastAsia="Calibri"/>
          <w:sz w:val="24"/>
          <w:szCs w:val="24"/>
        </w:rPr>
        <w:t xml:space="preserve">5.6.22. </w:t>
      </w:r>
      <w:r w:rsidRPr="00A848B2">
        <w:rPr>
          <w:sz w:val="24"/>
          <w:szCs w:val="24"/>
        </w:rPr>
        <w:t>Осуществление закупок товаров, работ, услуг, стоимость которых не превышает 5 (пять) миллионов рублей, с использованием региональной автоматизированной информационной системы Правительства Москвы «Портал поставщиков»</w:t>
      </w:r>
    </w:p>
    <w:p w:rsidR="00A848B2" w:rsidRPr="00A848B2" w:rsidRDefault="00A848B2" w:rsidP="00A848B2">
      <w:pPr>
        <w:widowControl w:val="0"/>
        <w:tabs>
          <w:tab w:val="left" w:pos="851"/>
        </w:tabs>
        <w:overflowPunct w:val="0"/>
        <w:autoSpaceDE w:val="0"/>
        <w:autoSpaceDN w:val="0"/>
        <w:adjustRightInd w:val="0"/>
        <w:ind w:firstLine="709"/>
        <w:jc w:val="both"/>
        <w:rPr>
          <w:rFonts w:eastAsia="Calibri"/>
          <w:sz w:val="24"/>
          <w:szCs w:val="24"/>
        </w:rPr>
      </w:pPr>
      <w:r w:rsidRPr="00A848B2">
        <w:rPr>
          <w:rFonts w:eastAsia="Calibri"/>
          <w:sz w:val="24"/>
          <w:szCs w:val="24"/>
        </w:rPr>
        <w:t>В случае если при проведении такой закупки не было подано ни одного ценового предложения, заказчик вправе осуществить повторное размещение информации о закупке в информационной системе.</w:t>
      </w:r>
    </w:p>
    <w:p w:rsidR="00A848B2" w:rsidRPr="00A848B2" w:rsidRDefault="00A848B2" w:rsidP="00A848B2">
      <w:pPr>
        <w:widowControl w:val="0"/>
        <w:tabs>
          <w:tab w:val="left" w:pos="851"/>
        </w:tabs>
        <w:overflowPunct w:val="0"/>
        <w:autoSpaceDE w:val="0"/>
        <w:autoSpaceDN w:val="0"/>
        <w:adjustRightInd w:val="0"/>
        <w:ind w:firstLine="709"/>
        <w:jc w:val="both"/>
        <w:rPr>
          <w:strike/>
          <w:sz w:val="24"/>
          <w:szCs w:val="24"/>
        </w:rPr>
      </w:pPr>
      <w:r w:rsidRPr="00A848B2">
        <w:rPr>
          <w:sz w:val="24"/>
          <w:szCs w:val="24"/>
        </w:rPr>
        <w:t>5.6.23. Заключение договора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5.6.24. Заключение договора на охрану объектов подразделениями вневедомственной охраны войск национальной гвардии Российской Федерации, в том числе с использованием кнопки экстренного вызова вневедомственной охраны войск национальной гвардии Российской Федерации;</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5.6.25. Заключение договора на поставку товаров, выполнение работ, оказание услуг, которые необходимы для организации и обеспечения функционирования комплексов, в том числе портативных, предназначенных для сбора и регистрации биометрических параметров граждан;</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 xml:space="preserve">5.6.26. Осуществление закупки товаров работ, услуг, в случае если при проведении повторной закупки, предусмотренной подпунктом 5.6.22 Положения, не было подано ни одного ценового предложения. </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t>Заказчик вправе заключить контракт без использования информационной системы на условиях, указанных в информации и документах о закупке, размещенных в информационной системе, и по цене, не превышающей начальную (максимальную) цену контракта, указанную при публикации повторной закупки в информационной системе.</w:t>
      </w:r>
    </w:p>
    <w:p w:rsidR="00A848B2" w:rsidRPr="00A848B2" w:rsidRDefault="00A848B2" w:rsidP="00A848B2">
      <w:pPr>
        <w:widowControl w:val="0"/>
        <w:tabs>
          <w:tab w:val="left" w:pos="851"/>
        </w:tabs>
        <w:overflowPunct w:val="0"/>
        <w:autoSpaceDE w:val="0"/>
        <w:autoSpaceDN w:val="0"/>
        <w:adjustRightInd w:val="0"/>
        <w:ind w:firstLine="709"/>
        <w:jc w:val="both"/>
        <w:rPr>
          <w:sz w:val="24"/>
          <w:szCs w:val="24"/>
        </w:rPr>
      </w:pPr>
      <w:r w:rsidRPr="00A848B2">
        <w:rPr>
          <w:sz w:val="24"/>
          <w:szCs w:val="24"/>
        </w:rPr>
        <w:lastRenderedPageBreak/>
        <w:t>5.7. 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отношении которых принято решение Правительства Российской Федерации в соответствии с частью 16 статьи 4 Федерального закона №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или 3 части 8 статьи 3.1 Федерального закона № 223-ФЗ.</w:t>
      </w:r>
    </w:p>
    <w:p w:rsidR="00A848B2" w:rsidRPr="008E6C07" w:rsidRDefault="00A848B2" w:rsidP="00A848B2">
      <w:pPr>
        <w:pStyle w:val="1"/>
        <w:ind w:firstLine="709"/>
        <w:jc w:val="both"/>
        <w:rPr>
          <w:rFonts w:ascii="Times New Roman" w:hAnsi="Times New Roman"/>
          <w:b w:val="0"/>
          <w:color w:val="auto"/>
          <w:u w:val="single"/>
        </w:rPr>
      </w:pPr>
      <w:bookmarkStart w:id="10" w:name="_Toc521582051"/>
      <w:r w:rsidRPr="008E6C07">
        <w:rPr>
          <w:rFonts w:ascii="Times New Roman" w:hAnsi="Times New Roman"/>
          <w:b w:val="0"/>
          <w:color w:val="auto"/>
          <w:u w:val="single"/>
        </w:rPr>
        <w:t>6. Особенности проведения закупок в электронной форме</w:t>
      </w:r>
      <w:bookmarkEnd w:id="10"/>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 xml:space="preserve">6.1. Закупки в электронной форме осуществляются на электронных </w:t>
      </w:r>
      <w:r w:rsidRPr="00A848B2">
        <w:rPr>
          <w:spacing w:val="-4"/>
          <w:sz w:val="24"/>
          <w:szCs w:val="24"/>
        </w:rPr>
        <w:t>площадках (далее ЭП). Общий порядок осуществления закупок в электронной</w:t>
      </w:r>
      <w:r w:rsidRPr="00A848B2">
        <w:rPr>
          <w:sz w:val="24"/>
          <w:szCs w:val="24"/>
        </w:rPr>
        <w:t xml:space="preserve"> форме устанавливается статьей 3.3 Федерального закона № 223-ФЗ.</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6.2. Помимо требований, установленных статьей 3.3 Федерального закона № 223-ФЗ, ЭП, на которой проводится закупка в электронной форме, должна соответствовать следующим дополнительным требованиям к ЭП:</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 xml:space="preserve">6.2.1. Наличие функционала (технической опции), соответствующего особенностям проведения закупок, установленным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w:t>
      </w:r>
      <w:r w:rsidRPr="00A848B2">
        <w:rPr>
          <w:spacing w:val="-4"/>
          <w:sz w:val="24"/>
          <w:szCs w:val="24"/>
        </w:rPr>
        <w:t>происходящим из иностранного государства, работам, услугам, выполняемым,</w:t>
      </w:r>
      <w:r w:rsidRPr="00A848B2">
        <w:rPr>
          <w:sz w:val="24"/>
          <w:szCs w:val="24"/>
        </w:rPr>
        <w:t xml:space="preserve"> оказываемым иностранными лицами»;</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pacing w:val="-6"/>
          <w:sz w:val="24"/>
          <w:szCs w:val="24"/>
        </w:rPr>
        <w:t>6.2.2. Наличие функционала (технической опции), предусматривающего</w:t>
      </w:r>
      <w:r w:rsidRPr="00A848B2">
        <w:rPr>
          <w:sz w:val="24"/>
          <w:szCs w:val="24"/>
        </w:rPr>
        <w:t xml:space="preserve"> 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6.2.3. Наличие технических, технологических ресурсов, позволяющих осуществлять корректную и своевременную интеграцию (перенаправление) с ЭП в ЕИС информацию о закупке, включая сведения, содержащиеся в плане закупок, а также сведения о договорах, заключаемых на ЭП по результатам проведения закупок;</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 xml:space="preserve">6.2.4. Наличие у ЭП функциональной возможности проведения </w:t>
      </w:r>
      <w:r w:rsidRPr="00A848B2">
        <w:rPr>
          <w:spacing w:val="-4"/>
          <w:sz w:val="24"/>
          <w:szCs w:val="24"/>
        </w:rPr>
        <w:t>процедур закупки, указанных в подпунктах 4.1.1-4.1.5 Положения,</w:t>
      </w:r>
      <w:r w:rsidRPr="00A848B2">
        <w:rPr>
          <w:sz w:val="24"/>
          <w:szCs w:val="24"/>
        </w:rPr>
        <w:t xml:space="preserve"> 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6.3. Контроль за соблюдением требований пункта 6.2 Положения осуществляется заказчиком при принятии решения о выборе ЭП, на которой проводится процедура закупки в электронной форме. Заказчик вправе не оформлять результаты осуществления такого контроля документально.</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6.4. Услуги, связанные с использованием функционала ЭП, предоставляются заказчику без взимания платы.</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6.5. В случае наличия противоречий между сведениями, указанными в информации о закупке на ЭП, и сведениями, указанными в файлах документации о закупке, приоритет имеют сведения, указанные в файлах документации о закупке.</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6.6. В случае наличия противоречий между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закупке в ЕИС.</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 xml:space="preserve">6.7. В случае если в ходе рассмотрения и (или) оценки заявок на участие в конкурентной закупке, проводимой в электронной форме, выявлено несоответствие </w:t>
      </w:r>
      <w:r w:rsidRPr="00A848B2">
        <w:rPr>
          <w:sz w:val="24"/>
          <w:szCs w:val="24"/>
        </w:rPr>
        <w:lastRenderedPageBreak/>
        <w:t>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6.8. В случае если в ходе рассмотрения и (или) оценки единственной поданной заявки на участие в конкурентной закупке, проводимой в электронной форме, заказчиком выявлено отсутствие в такой заявке документов, представление которых одновременно требовалось оператором ЭП для прохождения (получения) аккредитации на ЭП таким участником закупки, заказчик выгружает самостоятельно посредством функционала ЭП такие документы из аккредитационных сведений участника закупки, подавшего такую заявку на ЭП, и принимает их к рассмотрению заявки на участие в закупке при условии, что представление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ЭП дают возможность заказчику осуществить указанные в настоящем пункте действия.</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 xml:space="preserve">6.9. Действия, описанные в пункте 6.8 Положения, могут быть осуществлены также в случае, если подано несколько заявок. </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6.10. 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Положением, при условии, что такие отклонения не противоречат нормам Положения в части порядка определения победителя в ходе проведения процедуры закупки.</w:t>
      </w:r>
    </w:p>
    <w:p w:rsidR="00A848B2" w:rsidRPr="00A848B2" w:rsidRDefault="00A848B2" w:rsidP="00A848B2">
      <w:pPr>
        <w:pStyle w:val="1"/>
        <w:ind w:firstLine="709"/>
        <w:jc w:val="both"/>
        <w:rPr>
          <w:rFonts w:ascii="Times New Roman" w:hAnsi="Times New Roman"/>
          <w:b w:val="0"/>
          <w:color w:val="auto"/>
        </w:rPr>
      </w:pPr>
      <w:bookmarkStart w:id="11" w:name="_Toc521582052"/>
      <w:r w:rsidRPr="00A848B2">
        <w:rPr>
          <w:rFonts w:ascii="Times New Roman" w:hAnsi="Times New Roman"/>
          <w:b w:val="0"/>
          <w:color w:val="auto"/>
        </w:rPr>
        <w:t>7. Обоснование начальной (максимальной) цены договора</w:t>
      </w:r>
      <w:bookmarkEnd w:id="11"/>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7.1. Начальная (максимальная) цена договора (далее НМЦД) либо цена единицы товара, работы, услуги (в случае если количество поставляемых товаров, объем подлежащих выполнению работ, оказание услуг невозможно определить), цена договора, заключаемого с единственным поставщиком (подрядчиком, исполнителем), определяется и обосновывается заказчиком посредством применения следующего метода или нескольких следующих методов:</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7.1.1. Метод сопоставимых рыночных цен (анализа рынка);</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7.1.2. Нормативный метод;</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7.1.3. Тарифный метод;</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7.1.4. Проектно-сметный метод;</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7.1.5. Затратный метод.</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7.2. Обоснование НМЦД, цены единицы товара, работы, услуги, цены договора, заключаемого с единственным поставщиком (подрядчиком, исполнителем), оформляется заказчиком в свободной форме и хранится вместе с документами о закупке.</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7.3. В случае невозможности применения для определения НМЦД, цены единицы товара, работы, услуги, цены договора, заключаемого с единственным поставщиком (подрядчиком, исполнителем) методов, указанных в пункте 7.1 Положения, заказчик вправе применить иные методы обоснования. В этом случае в обоснование заказчик обязан включить обоснование невозможности применения методов, указанных в пункте 7.1 Положения.</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7.4. Метод сопоставимых рыночных цен (анализа рынка) заключается в установлении НМЦД,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 xml:space="preserve">7.4.1. Обоснование НМЦД, цены единицы товара, работы, услуги, цены договора, заключаемого с единственным поставщиком (подрядчиком, исполнителем),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w:t>
      </w:r>
      <w:r w:rsidRPr="00A848B2">
        <w:rPr>
          <w:sz w:val="24"/>
          <w:szCs w:val="24"/>
        </w:rPr>
        <w:lastRenderedPageBreak/>
        <w:t>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7.4.2. Обоснование НМЦД, цены единицы товара, работы, услуги, цены договора, заключаемого с единственным поставщиком (подрядчиком, исполнителем), должно основываться на общедоступной информации о ценах товаров, работ, услуг, являющихся предметом закупки, а также на ответах по запросам заказчика о предоставлении ценовой информации от потенциальных поставщиков (подрядчиков, исполнителей).</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 xml:space="preserve"> К общедоступной информации относятся:</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7.4.2.1. Информация в реестре контрактов, заключенных заказчиками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 223-ФЗ.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лет;</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7.4.2.2.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pacing w:val="-6"/>
          <w:sz w:val="24"/>
          <w:szCs w:val="24"/>
        </w:rPr>
        <w:t>7.4.2.3. Информация, размещенная на сайтах поставщиков (подрядчиков,</w:t>
      </w:r>
      <w:r w:rsidRPr="00A848B2">
        <w:rPr>
          <w:sz w:val="24"/>
          <w:szCs w:val="24"/>
        </w:rPr>
        <w:t xml:space="preserve"> исполнителей), занимающихся поставками товаров, выполнением работ, оказанием услуг, являющихся предметом закупки;</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pacing w:val="-6"/>
          <w:sz w:val="24"/>
          <w:szCs w:val="24"/>
        </w:rPr>
        <w:t>7.4.2.4. Информация о котировках на российских биржах и иностранных</w:t>
      </w:r>
      <w:r w:rsidRPr="00A848B2">
        <w:rPr>
          <w:sz w:val="24"/>
          <w:szCs w:val="24"/>
        </w:rPr>
        <w:t xml:space="preserve"> биржах;</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7.4.2.5. Информация о котировках на электронных площадках;</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7.4.2.6. Данные государственной статистической отчетности о ценах товаров, работ, услуг;</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 xml:space="preserve">7.4.2.7.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w:t>
      </w:r>
      <w:r w:rsidRPr="00A848B2">
        <w:rPr>
          <w:spacing w:val="-8"/>
          <w:sz w:val="24"/>
          <w:szCs w:val="24"/>
        </w:rPr>
        <w:t>Федерации, муниципальными нормативными правовыми актами, в официальных</w:t>
      </w:r>
      <w:r w:rsidRPr="00A848B2">
        <w:rPr>
          <w:sz w:val="24"/>
          <w:szCs w:val="24"/>
        </w:rPr>
        <w:t xml:space="preserve"> источниках информации иностранных государств, международных организаций или иных общедоступных изданиях;</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 xml:space="preserve">7.4.2.8. Информация о рыночной стоимости объектов оценки, </w:t>
      </w:r>
      <w:r w:rsidRPr="00A848B2">
        <w:rPr>
          <w:spacing w:val="-6"/>
          <w:sz w:val="24"/>
          <w:szCs w:val="24"/>
        </w:rPr>
        <w:t>определенной в соответствии с законодательством, регулирующим оценочную</w:t>
      </w:r>
      <w:r w:rsidRPr="00A848B2">
        <w:rPr>
          <w:sz w:val="24"/>
          <w:szCs w:val="24"/>
        </w:rPr>
        <w:t xml:space="preserve"> деятельность в Российской Федерации, или законодательством иностранных государств;</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7.4.2.9.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7.4.2.10. Иные источники информации.</w:t>
      </w:r>
    </w:p>
    <w:p w:rsidR="00A848B2" w:rsidRPr="00C34AE5"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7.4.3. В целях определения НМЦД, цены единицы товара, работы, услуги, цены</w:t>
      </w:r>
      <w:r w:rsidRPr="00C34AE5">
        <w:rPr>
          <w:sz w:val="24"/>
          <w:szCs w:val="24"/>
        </w:rPr>
        <w:t xml:space="preserve">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A848B2" w:rsidRPr="00C34AE5" w:rsidRDefault="00A848B2" w:rsidP="00A848B2">
      <w:pPr>
        <w:widowControl w:val="0"/>
        <w:tabs>
          <w:tab w:val="left" w:pos="851"/>
        </w:tabs>
        <w:autoSpaceDE w:val="0"/>
        <w:autoSpaceDN w:val="0"/>
        <w:adjustRightInd w:val="0"/>
        <w:ind w:firstLine="709"/>
        <w:jc w:val="both"/>
        <w:rPr>
          <w:sz w:val="24"/>
          <w:szCs w:val="24"/>
        </w:rPr>
      </w:pPr>
      <w:r w:rsidRPr="00C34AE5">
        <w:rPr>
          <w:sz w:val="24"/>
          <w:szCs w:val="24"/>
        </w:rPr>
        <w:t xml:space="preserve">7.4.4.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(подрядчиком, исполнителем), необходимо </w:t>
      </w:r>
      <w:r w:rsidRPr="00C34AE5">
        <w:rPr>
          <w:sz w:val="24"/>
          <w:szCs w:val="24"/>
        </w:rPr>
        <w:lastRenderedPageBreak/>
        <w:t>определить коэффициент вариации. Коэффициент вариации цены определяется по следующей формуле:</w:t>
      </w:r>
    </w:p>
    <w:tbl>
      <w:tblPr>
        <w:tblW w:w="0" w:type="auto"/>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25"/>
        <w:gridCol w:w="322"/>
        <w:gridCol w:w="284"/>
        <w:gridCol w:w="850"/>
        <w:gridCol w:w="567"/>
      </w:tblGrid>
      <w:tr w:rsidR="00A848B2" w:rsidTr="00A848B2">
        <w:trPr>
          <w:trHeight w:val="138"/>
          <w:jc w:val="center"/>
        </w:trPr>
        <w:tc>
          <w:tcPr>
            <w:tcW w:w="566" w:type="dxa"/>
            <w:vMerge w:val="restart"/>
            <w:tcBorders>
              <w:top w:val="nil"/>
              <w:left w:val="nil"/>
              <w:bottom w:val="nil"/>
              <w:right w:val="nil"/>
            </w:tcBorders>
            <w:vAlign w:val="center"/>
            <w:hideMark/>
          </w:tcPr>
          <w:p w:rsidR="00A848B2" w:rsidRDefault="00A848B2" w:rsidP="00A848B2">
            <w:pPr>
              <w:spacing w:before="120" w:line="240" w:lineRule="exact"/>
              <w:ind w:left="-57" w:right="-57"/>
              <w:jc w:val="center"/>
              <w:rPr>
                <w:spacing w:val="-6"/>
                <w:sz w:val="28"/>
                <w:szCs w:val="28"/>
              </w:rPr>
            </w:pPr>
            <w:r>
              <w:rPr>
                <w:sz w:val="28"/>
                <w:szCs w:val="28"/>
              </w:rPr>
              <w:t>V</w:t>
            </w:r>
          </w:p>
        </w:tc>
        <w:tc>
          <w:tcPr>
            <w:tcW w:w="425" w:type="dxa"/>
            <w:vMerge w:val="restart"/>
            <w:tcBorders>
              <w:top w:val="nil"/>
              <w:left w:val="nil"/>
              <w:bottom w:val="nil"/>
              <w:right w:val="nil"/>
            </w:tcBorders>
            <w:vAlign w:val="center"/>
            <w:hideMark/>
          </w:tcPr>
          <w:p w:rsidR="00A848B2" w:rsidRDefault="00A848B2" w:rsidP="00A848B2">
            <w:pPr>
              <w:spacing w:before="120" w:line="240" w:lineRule="exact"/>
              <w:ind w:left="-113"/>
              <w:jc w:val="center"/>
              <w:rPr>
                <w:spacing w:val="-6"/>
                <w:sz w:val="28"/>
                <w:szCs w:val="28"/>
              </w:rPr>
            </w:pPr>
            <w:r>
              <w:rPr>
                <w:spacing w:val="-6"/>
                <w:sz w:val="28"/>
                <w:szCs w:val="28"/>
              </w:rPr>
              <w:t>=</w:t>
            </w:r>
          </w:p>
        </w:tc>
        <w:tc>
          <w:tcPr>
            <w:tcW w:w="322" w:type="dxa"/>
            <w:tcBorders>
              <w:top w:val="nil"/>
              <w:left w:val="nil"/>
              <w:bottom w:val="single" w:sz="4" w:space="0" w:color="auto"/>
              <w:right w:val="nil"/>
            </w:tcBorders>
            <w:vAlign w:val="center"/>
            <w:hideMark/>
          </w:tcPr>
          <w:p w:rsidR="00A848B2" w:rsidRPr="00761C4F" w:rsidRDefault="00A848B2" w:rsidP="00A848B2">
            <w:pPr>
              <w:spacing w:before="120" w:line="240" w:lineRule="exact"/>
              <w:jc w:val="center"/>
              <w:rPr>
                <w:spacing w:val="-6"/>
                <w:sz w:val="28"/>
                <w:szCs w:val="28"/>
              </w:rPr>
            </w:pPr>
            <w:r>
              <w:rPr>
                <w:spacing w:val="-6"/>
                <w:sz w:val="28"/>
                <w:szCs w:val="28"/>
              </w:rPr>
              <w:t>ß</w:t>
            </w:r>
          </w:p>
        </w:tc>
        <w:tc>
          <w:tcPr>
            <w:tcW w:w="284" w:type="dxa"/>
            <w:vMerge w:val="restart"/>
            <w:tcBorders>
              <w:top w:val="nil"/>
              <w:left w:val="nil"/>
              <w:bottom w:val="nil"/>
              <w:right w:val="nil"/>
            </w:tcBorders>
            <w:vAlign w:val="center"/>
            <w:hideMark/>
          </w:tcPr>
          <w:p w:rsidR="00A848B2" w:rsidRDefault="00A848B2" w:rsidP="00A848B2">
            <w:pPr>
              <w:spacing w:before="120" w:line="240" w:lineRule="exact"/>
              <w:ind w:left="-57"/>
              <w:jc w:val="center"/>
              <w:rPr>
                <w:spacing w:val="-6"/>
                <w:sz w:val="28"/>
                <w:szCs w:val="28"/>
              </w:rPr>
            </w:pPr>
            <w:r>
              <w:rPr>
                <w:spacing w:val="-6"/>
                <w:sz w:val="28"/>
                <w:szCs w:val="28"/>
              </w:rPr>
              <w:t>×</w:t>
            </w:r>
          </w:p>
        </w:tc>
        <w:tc>
          <w:tcPr>
            <w:tcW w:w="850" w:type="dxa"/>
            <w:vMerge w:val="restart"/>
            <w:tcBorders>
              <w:top w:val="nil"/>
              <w:left w:val="nil"/>
              <w:bottom w:val="nil"/>
              <w:right w:val="nil"/>
            </w:tcBorders>
            <w:vAlign w:val="center"/>
            <w:hideMark/>
          </w:tcPr>
          <w:p w:rsidR="00A848B2" w:rsidRDefault="00A848B2" w:rsidP="00A848B2">
            <w:pPr>
              <w:spacing w:before="120" w:line="240" w:lineRule="exact"/>
              <w:ind w:left="-113" w:right="-57"/>
              <w:jc w:val="center"/>
              <w:rPr>
                <w:spacing w:val="-8"/>
                <w:sz w:val="28"/>
                <w:szCs w:val="28"/>
              </w:rPr>
            </w:pPr>
            <w:r>
              <w:rPr>
                <w:spacing w:val="-8"/>
                <w:sz w:val="28"/>
                <w:szCs w:val="28"/>
              </w:rPr>
              <w:t>100 %,</w:t>
            </w:r>
          </w:p>
        </w:tc>
        <w:tc>
          <w:tcPr>
            <w:tcW w:w="567" w:type="dxa"/>
            <w:vMerge w:val="restart"/>
            <w:tcBorders>
              <w:top w:val="nil"/>
              <w:left w:val="nil"/>
              <w:bottom w:val="nil"/>
              <w:right w:val="nil"/>
            </w:tcBorders>
            <w:vAlign w:val="center"/>
            <w:hideMark/>
          </w:tcPr>
          <w:p w:rsidR="00A848B2" w:rsidRDefault="00A848B2" w:rsidP="00A848B2">
            <w:pPr>
              <w:spacing w:before="120" w:line="240" w:lineRule="exact"/>
              <w:ind w:left="-113"/>
              <w:jc w:val="center"/>
              <w:rPr>
                <w:spacing w:val="-6"/>
                <w:sz w:val="28"/>
                <w:szCs w:val="28"/>
              </w:rPr>
            </w:pPr>
            <w:r>
              <w:rPr>
                <w:spacing w:val="-6"/>
                <w:sz w:val="28"/>
                <w:szCs w:val="28"/>
              </w:rPr>
              <w:t>где:</w:t>
            </w:r>
          </w:p>
        </w:tc>
      </w:tr>
      <w:tr w:rsidR="00A848B2" w:rsidTr="00A848B2">
        <w:trPr>
          <w:trHeight w:val="213"/>
          <w:jc w:val="center"/>
        </w:trPr>
        <w:tc>
          <w:tcPr>
            <w:tcW w:w="566" w:type="dxa"/>
            <w:vMerge/>
            <w:tcBorders>
              <w:top w:val="nil"/>
              <w:left w:val="nil"/>
              <w:bottom w:val="nil"/>
              <w:right w:val="nil"/>
            </w:tcBorders>
            <w:vAlign w:val="center"/>
            <w:hideMark/>
          </w:tcPr>
          <w:p w:rsidR="00A848B2" w:rsidRDefault="00A848B2" w:rsidP="00A848B2">
            <w:pPr>
              <w:rPr>
                <w:spacing w:val="-6"/>
                <w:sz w:val="28"/>
                <w:szCs w:val="28"/>
              </w:rPr>
            </w:pPr>
          </w:p>
        </w:tc>
        <w:tc>
          <w:tcPr>
            <w:tcW w:w="425" w:type="dxa"/>
            <w:vMerge/>
            <w:tcBorders>
              <w:top w:val="nil"/>
              <w:left w:val="nil"/>
              <w:bottom w:val="nil"/>
              <w:right w:val="nil"/>
            </w:tcBorders>
            <w:vAlign w:val="center"/>
            <w:hideMark/>
          </w:tcPr>
          <w:p w:rsidR="00A848B2" w:rsidRDefault="00A848B2" w:rsidP="00A848B2">
            <w:pPr>
              <w:rPr>
                <w:spacing w:val="-6"/>
                <w:sz w:val="28"/>
                <w:szCs w:val="28"/>
              </w:rPr>
            </w:pPr>
          </w:p>
        </w:tc>
        <w:tc>
          <w:tcPr>
            <w:tcW w:w="322" w:type="dxa"/>
            <w:tcBorders>
              <w:top w:val="single" w:sz="4" w:space="0" w:color="auto"/>
              <w:left w:val="nil"/>
              <w:bottom w:val="nil"/>
              <w:right w:val="nil"/>
            </w:tcBorders>
            <w:hideMark/>
          </w:tcPr>
          <w:p w:rsidR="00A848B2" w:rsidRDefault="00A848B2" w:rsidP="00A848B2">
            <w:pPr>
              <w:spacing w:line="240" w:lineRule="exact"/>
              <w:rPr>
                <w:sz w:val="28"/>
                <w:szCs w:val="28"/>
              </w:rPr>
            </w:pPr>
            <w:r>
              <w:rPr>
                <w:spacing w:val="-6"/>
                <w:sz w:val="28"/>
                <w:szCs w:val="28"/>
              </w:rPr>
              <w:t>ц</w:t>
            </w:r>
          </w:p>
        </w:tc>
        <w:tc>
          <w:tcPr>
            <w:tcW w:w="284" w:type="dxa"/>
            <w:vMerge/>
            <w:tcBorders>
              <w:top w:val="nil"/>
              <w:left w:val="nil"/>
              <w:bottom w:val="nil"/>
              <w:right w:val="nil"/>
            </w:tcBorders>
            <w:vAlign w:val="center"/>
            <w:hideMark/>
          </w:tcPr>
          <w:p w:rsidR="00A848B2" w:rsidRDefault="00A848B2" w:rsidP="00A848B2">
            <w:pPr>
              <w:rPr>
                <w:spacing w:val="-6"/>
                <w:sz w:val="28"/>
                <w:szCs w:val="28"/>
              </w:rPr>
            </w:pPr>
          </w:p>
        </w:tc>
        <w:tc>
          <w:tcPr>
            <w:tcW w:w="850" w:type="dxa"/>
            <w:vMerge/>
            <w:tcBorders>
              <w:top w:val="nil"/>
              <w:left w:val="nil"/>
              <w:bottom w:val="nil"/>
              <w:right w:val="nil"/>
            </w:tcBorders>
            <w:vAlign w:val="center"/>
            <w:hideMark/>
          </w:tcPr>
          <w:p w:rsidR="00A848B2" w:rsidRDefault="00A848B2" w:rsidP="00A848B2">
            <w:pPr>
              <w:rPr>
                <w:spacing w:val="-8"/>
                <w:sz w:val="28"/>
                <w:szCs w:val="28"/>
              </w:rPr>
            </w:pPr>
          </w:p>
        </w:tc>
        <w:tc>
          <w:tcPr>
            <w:tcW w:w="567" w:type="dxa"/>
            <w:vMerge/>
            <w:tcBorders>
              <w:top w:val="nil"/>
              <w:left w:val="nil"/>
              <w:bottom w:val="nil"/>
              <w:right w:val="nil"/>
            </w:tcBorders>
            <w:vAlign w:val="center"/>
            <w:hideMark/>
          </w:tcPr>
          <w:p w:rsidR="00A848B2" w:rsidRDefault="00A848B2" w:rsidP="00A848B2">
            <w:pPr>
              <w:rPr>
                <w:spacing w:val="-6"/>
                <w:sz w:val="28"/>
                <w:szCs w:val="28"/>
              </w:rPr>
            </w:pPr>
          </w:p>
        </w:tc>
      </w:tr>
    </w:tbl>
    <w:p w:rsidR="00A848B2" w:rsidRPr="00FB7D2D" w:rsidRDefault="00A848B2" w:rsidP="00A848B2">
      <w:pPr>
        <w:rPr>
          <w:rFonts w:ascii="Arial" w:hAnsi="Arial" w:cs="Arial"/>
          <w:vanish/>
        </w:rPr>
      </w:pPr>
    </w:p>
    <w:tbl>
      <w:tblPr>
        <w:tblW w:w="0" w:type="auto"/>
        <w:tblLook w:val="04A0"/>
      </w:tblPr>
      <w:tblGrid>
        <w:gridCol w:w="3174"/>
        <w:gridCol w:w="336"/>
        <w:gridCol w:w="6060"/>
      </w:tblGrid>
      <w:tr w:rsidR="00A848B2" w:rsidTr="00A848B2">
        <w:trPr>
          <w:trHeight w:val="118"/>
        </w:trPr>
        <w:tc>
          <w:tcPr>
            <w:tcW w:w="3174" w:type="dxa"/>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sz w:val="24"/>
                <w:szCs w:val="24"/>
                <w:lang w:val="en-US"/>
              </w:rPr>
            </w:pPr>
            <w:r w:rsidRPr="00501C07">
              <w:rPr>
                <w:sz w:val="24"/>
                <w:szCs w:val="24"/>
              </w:rPr>
              <w:t>V</w:t>
            </w:r>
          </w:p>
        </w:tc>
        <w:tc>
          <w:tcPr>
            <w:tcW w:w="336" w:type="dxa"/>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sz w:val="24"/>
                <w:szCs w:val="24"/>
              </w:rPr>
            </w:pPr>
            <w:r w:rsidRPr="00501C07">
              <w:rPr>
                <w:sz w:val="24"/>
                <w:szCs w:val="24"/>
              </w:rPr>
              <w:t>–</w:t>
            </w:r>
          </w:p>
        </w:tc>
        <w:tc>
          <w:tcPr>
            <w:tcW w:w="6060" w:type="dxa"/>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sz w:val="24"/>
                <w:szCs w:val="24"/>
              </w:rPr>
            </w:pPr>
            <w:r w:rsidRPr="00501C07">
              <w:rPr>
                <w:sz w:val="24"/>
                <w:szCs w:val="24"/>
              </w:rPr>
              <w:t>коэффициент вариации;</w:t>
            </w:r>
          </w:p>
        </w:tc>
      </w:tr>
      <w:tr w:rsidR="00A848B2" w:rsidTr="00A848B2">
        <w:trPr>
          <w:trHeight w:val="839"/>
        </w:trPr>
        <w:tc>
          <w:tcPr>
            <w:tcW w:w="3174" w:type="dxa"/>
            <w:shd w:val="clear" w:color="auto" w:fill="auto"/>
          </w:tcPr>
          <w:p w:rsidR="00A848B2" w:rsidRPr="00A848B2" w:rsidRDefault="00A848B2" w:rsidP="00A848B2">
            <w:pPr>
              <w:spacing w:before="240" w:line="240" w:lineRule="atLeast"/>
              <w:rPr>
                <w:i/>
                <w:sz w:val="24"/>
                <w:szCs w:val="24"/>
                <w:lang w:val="en-US"/>
              </w:rPr>
            </w:pPr>
            <m:oMathPara>
              <m:oMathParaPr>
                <m:jc m:val="left"/>
              </m:oMathParaPr>
              <m:oMath>
                <m:r>
                  <m:rPr>
                    <m:sty m:val="p"/>
                  </m:rPr>
                  <w:rPr>
                    <w:rFonts w:ascii="Cambria Math" w:hAnsi="Cambria Math"/>
                    <w:spacing w:val="-6"/>
                    <w:sz w:val="24"/>
                    <w:szCs w:val="24"/>
                  </w:rPr>
                  <m:t>ß</m:t>
                </m:r>
                <m:r>
                  <w:rPr>
                    <w:rFonts w:ascii="Cambria Math" w:hAnsi="Cambria Math"/>
                    <w:sz w:val="24"/>
                    <w:szCs w:val="24"/>
                  </w:rPr>
                  <m:t>=</m:t>
                </m:r>
                <m:rad>
                  <m:radPr>
                    <m:degHide m:val="on"/>
                    <m:ctrlPr>
                      <w:rPr>
                        <w:rFonts w:ascii="Cambria Math" w:hAnsi="Cambria Math"/>
                        <w:i/>
                        <w:sz w:val="24"/>
                        <w:szCs w:val="24"/>
                      </w:rPr>
                    </m:ctrlPr>
                  </m:radPr>
                  <m:deg/>
                  <m:e/>
                </m:rad>
                <m:f>
                  <m:fPr>
                    <m:ctrlPr>
                      <w:rPr>
                        <w:rFonts w:ascii="Cambria Math" w:hAnsi="Cambria Math"/>
                        <w:sz w:val="24"/>
                        <w:szCs w:val="24"/>
                      </w:rPr>
                    </m:ctrlPr>
                  </m:fPr>
                  <m:num>
                    <m:nary>
                      <m:naryPr>
                        <m:chr m:val="∑"/>
                        <m:limLoc m:val="undOvr"/>
                        <m:ctrlPr>
                          <w:rPr>
                            <w:rFonts w:ascii="Cambria Math" w:eastAsia="Calibri" w:hAnsi="Cambria Math"/>
                            <w:i/>
                            <w:sz w:val="24"/>
                            <w:szCs w:val="24"/>
                            <w:lang w:eastAsia="en-US"/>
                          </w:rPr>
                        </m:ctrlPr>
                      </m:naryPr>
                      <m:sub>
                        <m:r>
                          <w:rPr>
                            <w:rFonts w:ascii="Cambria Math" w:hAnsi="Cambria Math"/>
                            <w:sz w:val="24"/>
                            <w:szCs w:val="24"/>
                            <w:lang w:val="en-US"/>
                          </w:rPr>
                          <m:t>i =</m:t>
                        </m:r>
                      </m:sub>
                      <m:sup>
                        <m:r>
                          <w:rPr>
                            <w:rFonts w:ascii="Cambria Math" w:hAnsi="Cambria Math"/>
                            <w:sz w:val="24"/>
                            <w:szCs w:val="24"/>
                            <w:lang w:val="en-US"/>
                          </w:rPr>
                          <m:t>n</m:t>
                        </m:r>
                      </m:sup>
                      <m:e>
                        <m:sSup>
                          <m:sSupPr>
                            <m:ctrlPr>
                              <w:rPr>
                                <w:rFonts w:ascii="Cambria Math" w:eastAsia="Calibri" w:hAnsi="Cambria Math"/>
                                <w:i/>
                                <w:sz w:val="24"/>
                                <w:szCs w:val="24"/>
                                <w:lang w:eastAsia="en-US"/>
                              </w:rPr>
                            </m:ctrlPr>
                          </m:sSupPr>
                          <m:e>
                            <m:r>
                              <w:rPr>
                                <w:rFonts w:ascii="Cambria Math" w:hAnsi="Cambria Math"/>
                                <w:sz w:val="24"/>
                                <w:szCs w:val="24"/>
                                <w:lang w:val="en-US"/>
                              </w:rPr>
                              <m:t>1 (</m:t>
                            </m:r>
                            <m:r>
                              <w:rPr>
                                <w:rFonts w:ascii="Cambria Math" w:hAnsi="Cambria Math"/>
                                <w:sz w:val="24"/>
                                <w:szCs w:val="24"/>
                              </w:rPr>
                              <m:t>ц</m:t>
                            </m:r>
                            <m:sSub>
                              <m:sSubPr>
                                <m:ctrlPr>
                                  <w:rPr>
                                    <w:rFonts w:ascii="Cambria Math" w:hAnsi="Cambria Math"/>
                                    <w:i/>
                                    <w:sz w:val="24"/>
                                    <w:szCs w:val="24"/>
                                  </w:rPr>
                                </m:ctrlPr>
                              </m:sSubPr>
                              <m:e/>
                              <m:sub>
                                <m:r>
                                  <w:rPr>
                                    <w:rFonts w:ascii="Cambria Math" w:hAnsi="Cambria Math"/>
                                    <w:sz w:val="24"/>
                                    <w:szCs w:val="24"/>
                                  </w:rPr>
                                  <m:t>i</m:t>
                                </m:r>
                              </m:sub>
                            </m:sSub>
                            <m:r>
                              <w:rPr>
                                <w:rFonts w:ascii="Cambria Math" w:hAnsi="Cambria Math"/>
                                <w:sz w:val="24"/>
                                <w:szCs w:val="24"/>
                              </w:rPr>
                              <m:t>-ц</m:t>
                            </m:r>
                            <m:d>
                              <m:dPr>
                                <m:begChr m:val=""/>
                                <m:ctrlPr>
                                  <w:rPr>
                                    <w:rFonts w:ascii="Cambria Math" w:hAnsi="Cambria Math"/>
                                    <w:i/>
                                    <w:sz w:val="24"/>
                                    <w:szCs w:val="24"/>
                                  </w:rPr>
                                </m:ctrlPr>
                              </m:dPr>
                              <m:e/>
                            </m:d>
                          </m:e>
                          <m:sup>
                            <m:r>
                              <w:rPr>
                                <w:rFonts w:ascii="Cambria Math" w:eastAsia="Calibri" w:hAnsi="Cambria Math"/>
                                <w:sz w:val="24"/>
                                <w:szCs w:val="24"/>
                                <w:lang w:eastAsia="en-US"/>
                              </w:rPr>
                              <m:t>2</m:t>
                            </m:r>
                          </m:sup>
                        </m:sSup>
                      </m:e>
                    </m:nary>
                  </m:num>
                  <m:den>
                    <m:r>
                      <m:rPr>
                        <m:sty m:val="p"/>
                      </m:rPr>
                      <w:rPr>
                        <w:rFonts w:ascii="Cambria Math" w:hAnsi="Cambria Math"/>
                        <w:sz w:val="24"/>
                        <w:szCs w:val="24"/>
                      </w:rPr>
                      <m:t>n-1</m:t>
                    </m:r>
                  </m:den>
                </m:f>
              </m:oMath>
            </m:oMathPara>
          </w:p>
        </w:tc>
        <w:tc>
          <w:tcPr>
            <w:tcW w:w="336" w:type="dxa"/>
            <w:shd w:val="clear" w:color="auto" w:fill="auto"/>
          </w:tcPr>
          <w:p w:rsidR="00A848B2" w:rsidRPr="00501C07" w:rsidRDefault="00A848B2" w:rsidP="00A848B2">
            <w:pPr>
              <w:widowControl w:val="0"/>
              <w:tabs>
                <w:tab w:val="left" w:pos="851"/>
              </w:tabs>
              <w:autoSpaceDE w:val="0"/>
              <w:autoSpaceDN w:val="0"/>
              <w:adjustRightInd w:val="0"/>
              <w:spacing w:before="240" w:line="240" w:lineRule="exact"/>
              <w:rPr>
                <w:sz w:val="24"/>
                <w:szCs w:val="24"/>
              </w:rPr>
            </w:pPr>
            <w:r w:rsidRPr="00501C07">
              <w:rPr>
                <w:sz w:val="24"/>
                <w:szCs w:val="24"/>
              </w:rPr>
              <w:t>–</w:t>
            </w:r>
          </w:p>
        </w:tc>
        <w:tc>
          <w:tcPr>
            <w:tcW w:w="6060" w:type="dxa"/>
            <w:shd w:val="clear" w:color="auto" w:fill="auto"/>
          </w:tcPr>
          <w:p w:rsidR="00A848B2" w:rsidRPr="00501C07" w:rsidRDefault="00A848B2" w:rsidP="00A848B2">
            <w:pPr>
              <w:widowControl w:val="0"/>
              <w:tabs>
                <w:tab w:val="left" w:pos="851"/>
              </w:tabs>
              <w:autoSpaceDE w:val="0"/>
              <w:autoSpaceDN w:val="0"/>
              <w:adjustRightInd w:val="0"/>
              <w:spacing w:before="240" w:line="240" w:lineRule="exact"/>
              <w:rPr>
                <w:sz w:val="24"/>
                <w:szCs w:val="24"/>
              </w:rPr>
            </w:pPr>
            <w:r w:rsidRPr="00501C07">
              <w:rPr>
                <w:sz w:val="24"/>
                <w:szCs w:val="24"/>
              </w:rPr>
              <w:t>среднее квадратичное отклонение;</w:t>
            </w:r>
          </w:p>
        </w:tc>
      </w:tr>
      <w:tr w:rsidR="00A848B2" w:rsidRPr="00246D37" w:rsidTr="00A848B2">
        <w:tc>
          <w:tcPr>
            <w:tcW w:w="3174" w:type="dxa"/>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sz w:val="24"/>
                <w:szCs w:val="24"/>
                <w:lang w:val="en-US"/>
              </w:rPr>
            </w:pPr>
            <w:r w:rsidRPr="00501C07">
              <w:rPr>
                <w:sz w:val="24"/>
                <w:szCs w:val="24"/>
              </w:rPr>
              <w:t>ц</w:t>
            </w:r>
            <w:r w:rsidRPr="00501C07">
              <w:rPr>
                <w:sz w:val="24"/>
                <w:szCs w:val="24"/>
                <w:vertAlign w:val="subscript"/>
                <w:lang w:val="en-US"/>
              </w:rPr>
              <w:t>i</w:t>
            </w:r>
          </w:p>
        </w:tc>
        <w:tc>
          <w:tcPr>
            <w:tcW w:w="336" w:type="dxa"/>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sz w:val="24"/>
                <w:szCs w:val="24"/>
              </w:rPr>
            </w:pPr>
            <w:r w:rsidRPr="00501C07">
              <w:rPr>
                <w:sz w:val="24"/>
                <w:szCs w:val="24"/>
              </w:rPr>
              <w:t>–</w:t>
            </w:r>
          </w:p>
        </w:tc>
        <w:tc>
          <w:tcPr>
            <w:tcW w:w="6060" w:type="dxa"/>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sz w:val="24"/>
                <w:szCs w:val="24"/>
              </w:rPr>
            </w:pPr>
            <w:r w:rsidRPr="00501C07">
              <w:rPr>
                <w:sz w:val="24"/>
                <w:szCs w:val="24"/>
              </w:rPr>
              <w:t>цена единицы товара, работы, услуги, указанная в источнике с номером i;</w:t>
            </w:r>
          </w:p>
        </w:tc>
      </w:tr>
      <w:tr w:rsidR="00A848B2" w:rsidRPr="00246D37" w:rsidTr="00A848B2">
        <w:tc>
          <w:tcPr>
            <w:tcW w:w="3174" w:type="dxa"/>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sz w:val="24"/>
                <w:szCs w:val="24"/>
              </w:rPr>
            </w:pPr>
            <w:r w:rsidRPr="00501C07">
              <w:rPr>
                <w:sz w:val="24"/>
                <w:szCs w:val="24"/>
              </w:rPr>
              <w:t>ц</w:t>
            </w:r>
          </w:p>
        </w:tc>
        <w:tc>
          <w:tcPr>
            <w:tcW w:w="336" w:type="dxa"/>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sz w:val="24"/>
                <w:szCs w:val="24"/>
              </w:rPr>
            </w:pPr>
            <w:r w:rsidRPr="00501C07">
              <w:rPr>
                <w:sz w:val="24"/>
                <w:szCs w:val="24"/>
              </w:rPr>
              <w:t>–</w:t>
            </w:r>
          </w:p>
        </w:tc>
        <w:tc>
          <w:tcPr>
            <w:tcW w:w="6060" w:type="dxa"/>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sz w:val="24"/>
                <w:szCs w:val="24"/>
              </w:rPr>
            </w:pPr>
            <w:r w:rsidRPr="00501C07">
              <w:rPr>
                <w:sz w:val="24"/>
                <w:szCs w:val="24"/>
              </w:rPr>
              <w:t>средняя арифметическая величина цены единицы товара, работы, услуги;</w:t>
            </w:r>
          </w:p>
        </w:tc>
      </w:tr>
      <w:tr w:rsidR="00A848B2" w:rsidRPr="00246D37" w:rsidTr="00A848B2">
        <w:tc>
          <w:tcPr>
            <w:tcW w:w="3174" w:type="dxa"/>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sz w:val="24"/>
                <w:szCs w:val="24"/>
              </w:rPr>
            </w:pPr>
            <w:r w:rsidRPr="00501C07">
              <w:rPr>
                <w:sz w:val="24"/>
                <w:szCs w:val="24"/>
              </w:rPr>
              <w:t>n</w:t>
            </w:r>
          </w:p>
        </w:tc>
        <w:tc>
          <w:tcPr>
            <w:tcW w:w="336" w:type="dxa"/>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sz w:val="24"/>
                <w:szCs w:val="24"/>
              </w:rPr>
            </w:pPr>
            <w:r w:rsidRPr="00501C07">
              <w:rPr>
                <w:sz w:val="24"/>
                <w:szCs w:val="24"/>
              </w:rPr>
              <w:t>–</w:t>
            </w:r>
          </w:p>
        </w:tc>
        <w:tc>
          <w:tcPr>
            <w:tcW w:w="6060" w:type="dxa"/>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sz w:val="24"/>
                <w:szCs w:val="24"/>
              </w:rPr>
            </w:pPr>
            <w:r w:rsidRPr="00501C07">
              <w:rPr>
                <w:sz w:val="24"/>
                <w:szCs w:val="24"/>
              </w:rPr>
              <w:t>количество значений, используемых в расчете;</w:t>
            </w:r>
          </w:p>
        </w:tc>
      </w:tr>
    </w:tbl>
    <w:p w:rsidR="00A848B2" w:rsidRPr="00C34AE5" w:rsidRDefault="00A848B2" w:rsidP="00A848B2">
      <w:pPr>
        <w:widowControl w:val="0"/>
        <w:tabs>
          <w:tab w:val="left" w:pos="851"/>
        </w:tabs>
        <w:autoSpaceDE w:val="0"/>
        <w:autoSpaceDN w:val="0"/>
        <w:adjustRightInd w:val="0"/>
        <w:ind w:firstLine="709"/>
        <w:jc w:val="both"/>
        <w:rPr>
          <w:sz w:val="24"/>
          <w:szCs w:val="24"/>
        </w:rPr>
      </w:pPr>
      <w:r w:rsidRPr="00C34AE5">
        <w:rPr>
          <w:sz w:val="24"/>
          <w:szCs w:val="24"/>
        </w:rPr>
        <w:t>7.4.4.1. Коэффициент вариации рассчитывается с помощью стандартных функций табличных редакторов;</w:t>
      </w:r>
    </w:p>
    <w:p w:rsidR="00A848B2" w:rsidRPr="00C34AE5" w:rsidRDefault="00A848B2" w:rsidP="00A848B2">
      <w:pPr>
        <w:widowControl w:val="0"/>
        <w:tabs>
          <w:tab w:val="left" w:pos="851"/>
        </w:tabs>
        <w:autoSpaceDE w:val="0"/>
        <w:autoSpaceDN w:val="0"/>
        <w:adjustRightInd w:val="0"/>
        <w:ind w:firstLine="709"/>
        <w:jc w:val="both"/>
        <w:rPr>
          <w:sz w:val="24"/>
          <w:szCs w:val="24"/>
        </w:rPr>
      </w:pPr>
      <w:r w:rsidRPr="00C34AE5">
        <w:rPr>
          <w:sz w:val="24"/>
          <w:szCs w:val="24"/>
        </w:rPr>
        <w:t xml:space="preserve">7.4.4.2. Совокупность значений, используемых в расчете, при определении НМЦД, цены единицы товара, работы, услуги, цены договора, заключаемого с единственным поставщиком (подрядчиком, исполнителем), считается неоднородной, если коэффициент вариации цены </w:t>
      </w:r>
      <w:r w:rsidRPr="00C34AE5">
        <w:rPr>
          <w:rFonts w:hint="eastAsia"/>
          <w:sz w:val="24"/>
          <w:szCs w:val="24"/>
        </w:rPr>
        <w:t>превышает</w:t>
      </w:r>
      <w:r w:rsidRPr="00C34AE5">
        <w:rPr>
          <w:sz w:val="24"/>
          <w:szCs w:val="24"/>
        </w:rPr>
        <w:t xml:space="preserve"> 33 %. </w:t>
      </w:r>
    </w:p>
    <w:p w:rsidR="00A848B2" w:rsidRPr="00C34AE5" w:rsidRDefault="00A848B2" w:rsidP="00A848B2">
      <w:pPr>
        <w:widowControl w:val="0"/>
        <w:tabs>
          <w:tab w:val="left" w:pos="851"/>
        </w:tabs>
        <w:autoSpaceDE w:val="0"/>
        <w:autoSpaceDN w:val="0"/>
        <w:adjustRightInd w:val="0"/>
        <w:ind w:firstLine="709"/>
        <w:jc w:val="both"/>
        <w:rPr>
          <w:sz w:val="24"/>
          <w:szCs w:val="24"/>
        </w:rPr>
      </w:pPr>
      <w:r w:rsidRPr="00C34AE5">
        <w:rPr>
          <w:rFonts w:hint="eastAsia"/>
          <w:sz w:val="24"/>
          <w:szCs w:val="24"/>
        </w:rPr>
        <w:t>Если</w:t>
      </w:r>
      <w:r w:rsidRPr="00C34AE5">
        <w:rPr>
          <w:sz w:val="24"/>
          <w:szCs w:val="24"/>
        </w:rPr>
        <w:t xml:space="preserve"> коэффициент вариации превышает 33 %, заказчик проводит дополнительные исследования в целях увеличения количества ценовой информации, используемой в расчетах;</w:t>
      </w:r>
    </w:p>
    <w:p w:rsidR="00A848B2" w:rsidRPr="00C34AE5" w:rsidRDefault="00A848B2" w:rsidP="00A848B2">
      <w:pPr>
        <w:widowControl w:val="0"/>
        <w:tabs>
          <w:tab w:val="left" w:pos="851"/>
        </w:tabs>
        <w:autoSpaceDE w:val="0"/>
        <w:autoSpaceDN w:val="0"/>
        <w:adjustRightInd w:val="0"/>
        <w:ind w:firstLine="709"/>
        <w:jc w:val="both"/>
        <w:rPr>
          <w:sz w:val="24"/>
          <w:szCs w:val="24"/>
        </w:rPr>
      </w:pPr>
      <w:r w:rsidRPr="00C34AE5">
        <w:rPr>
          <w:sz w:val="24"/>
          <w:szCs w:val="24"/>
        </w:rPr>
        <w:t xml:space="preserve">7.4.5.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определяется </w:t>
      </w:r>
      <w:r w:rsidRPr="00C34AE5">
        <w:rPr>
          <w:rFonts w:hint="eastAsia"/>
          <w:sz w:val="24"/>
          <w:szCs w:val="24"/>
        </w:rPr>
        <w:t>по</w:t>
      </w:r>
      <w:r w:rsidRPr="00C34AE5">
        <w:rPr>
          <w:sz w:val="24"/>
          <w:szCs w:val="24"/>
        </w:rPr>
        <w:t xml:space="preserve"> формуле:</w:t>
      </w:r>
    </w:p>
    <w:tbl>
      <w:tblPr>
        <w:tblW w:w="9570" w:type="dxa"/>
        <w:tblLayout w:type="fixed"/>
        <w:tblLook w:val="04A0"/>
      </w:tblPr>
      <w:tblGrid>
        <w:gridCol w:w="1809"/>
        <w:gridCol w:w="336"/>
        <w:gridCol w:w="123"/>
        <w:gridCol w:w="283"/>
        <w:gridCol w:w="426"/>
        <w:gridCol w:w="567"/>
        <w:gridCol w:w="1701"/>
        <w:gridCol w:w="4325"/>
      </w:tblGrid>
      <w:tr w:rsidR="00A848B2" w:rsidRPr="00501C07" w:rsidTr="00A848B2">
        <w:trPr>
          <w:gridAfter w:val="1"/>
          <w:wAfter w:w="2799" w:type="dxa"/>
          <w:trHeight w:val="226"/>
        </w:trPr>
        <w:tc>
          <w:tcPr>
            <w:tcW w:w="2268" w:type="dxa"/>
            <w:gridSpan w:val="3"/>
            <w:vMerge w:val="restart"/>
            <w:shd w:val="clear" w:color="auto" w:fill="auto"/>
            <w:vAlign w:val="center"/>
          </w:tcPr>
          <w:p w:rsidR="00A848B2" w:rsidRPr="00501C07" w:rsidRDefault="00A848B2" w:rsidP="00A848B2">
            <w:pPr>
              <w:jc w:val="right"/>
              <w:rPr>
                <w:spacing w:val="-14"/>
                <w:sz w:val="28"/>
                <w:szCs w:val="28"/>
              </w:rPr>
            </w:pPr>
            <w:r w:rsidRPr="00501C07">
              <w:rPr>
                <w:sz w:val="28"/>
                <w:szCs w:val="28"/>
              </w:rPr>
              <w:t>НМЦД(НСЦЕ) =</w:t>
            </w:r>
          </w:p>
        </w:tc>
        <w:tc>
          <w:tcPr>
            <w:tcW w:w="283" w:type="dxa"/>
            <w:tcBorders>
              <w:bottom w:val="single" w:sz="4" w:space="0" w:color="auto"/>
            </w:tcBorders>
            <w:shd w:val="clear" w:color="auto" w:fill="auto"/>
            <w:vAlign w:val="bottom"/>
          </w:tcPr>
          <w:p w:rsidR="00A848B2" w:rsidRPr="00501C07" w:rsidRDefault="00A848B2" w:rsidP="00A848B2">
            <w:pPr>
              <w:rPr>
                <w:sz w:val="28"/>
                <w:szCs w:val="28"/>
                <w:lang w:val="en-US"/>
              </w:rPr>
            </w:pPr>
            <w:r w:rsidRPr="00501C07">
              <w:rPr>
                <w:sz w:val="28"/>
                <w:szCs w:val="28"/>
                <w:lang w:val="en-US"/>
              </w:rPr>
              <w:t>v</w:t>
            </w:r>
          </w:p>
        </w:tc>
        <w:tc>
          <w:tcPr>
            <w:tcW w:w="426" w:type="dxa"/>
            <w:vMerge w:val="restart"/>
            <w:shd w:val="clear" w:color="auto" w:fill="auto"/>
            <w:vAlign w:val="center"/>
          </w:tcPr>
          <w:p w:rsidR="00A848B2" w:rsidRPr="00501C07" w:rsidRDefault="00A848B2" w:rsidP="00A848B2">
            <w:pPr>
              <w:rPr>
                <w:sz w:val="28"/>
                <w:szCs w:val="28"/>
              </w:rPr>
            </w:pPr>
            <w:r w:rsidRPr="00501C07">
              <w:rPr>
                <w:sz w:val="28"/>
                <w:szCs w:val="28"/>
              </w:rPr>
              <w:t>×</w:t>
            </w:r>
          </w:p>
        </w:tc>
        <w:tc>
          <w:tcPr>
            <w:tcW w:w="567" w:type="dxa"/>
            <w:shd w:val="clear" w:color="auto" w:fill="auto"/>
          </w:tcPr>
          <w:p w:rsidR="00A848B2" w:rsidRPr="00501C07" w:rsidRDefault="00A848B2" w:rsidP="00A848B2">
            <w:pPr>
              <w:rPr>
                <w:sz w:val="28"/>
                <w:szCs w:val="28"/>
              </w:rPr>
            </w:pPr>
            <w:r w:rsidRPr="00501C07">
              <w:rPr>
                <w:sz w:val="28"/>
                <w:szCs w:val="28"/>
                <w:vertAlign w:val="subscript"/>
                <w:lang w:val="en-US"/>
              </w:rPr>
              <w:t>n</w:t>
            </w:r>
          </w:p>
        </w:tc>
        <w:tc>
          <w:tcPr>
            <w:tcW w:w="1701" w:type="dxa"/>
            <w:vMerge w:val="restart"/>
            <w:shd w:val="clear" w:color="auto" w:fill="auto"/>
            <w:vAlign w:val="center"/>
          </w:tcPr>
          <w:p w:rsidR="00A848B2" w:rsidRPr="00501C07" w:rsidRDefault="00A848B2" w:rsidP="00A848B2">
            <w:pPr>
              <w:ind w:left="-113"/>
              <w:rPr>
                <w:sz w:val="28"/>
                <w:szCs w:val="28"/>
                <w:lang w:val="en-US"/>
              </w:rPr>
            </w:pPr>
            <w:r w:rsidRPr="00501C07">
              <w:rPr>
                <w:sz w:val="28"/>
                <w:szCs w:val="28"/>
              </w:rPr>
              <w:t>Ц</w:t>
            </w:r>
            <w:r w:rsidRPr="00501C07">
              <w:rPr>
                <w:sz w:val="28"/>
                <w:szCs w:val="28"/>
                <w:vertAlign w:val="subscript"/>
                <w:lang w:val="en-US"/>
              </w:rPr>
              <w:t>i</w:t>
            </w:r>
            <w:r w:rsidRPr="00501C07">
              <w:rPr>
                <w:sz w:val="28"/>
                <w:szCs w:val="28"/>
              </w:rPr>
              <w:t>, где:</w:t>
            </w:r>
          </w:p>
        </w:tc>
      </w:tr>
      <w:tr w:rsidR="00A848B2" w:rsidRPr="00501C07" w:rsidTr="00A848B2">
        <w:trPr>
          <w:gridAfter w:val="1"/>
          <w:wAfter w:w="2799" w:type="dxa"/>
          <w:trHeight w:val="178"/>
        </w:trPr>
        <w:tc>
          <w:tcPr>
            <w:tcW w:w="2268" w:type="dxa"/>
            <w:gridSpan w:val="3"/>
            <w:vMerge/>
            <w:shd w:val="clear" w:color="auto" w:fill="auto"/>
            <w:vAlign w:val="center"/>
          </w:tcPr>
          <w:p w:rsidR="00A848B2" w:rsidRPr="00501C07" w:rsidRDefault="00A848B2" w:rsidP="00A848B2">
            <w:pPr>
              <w:jc w:val="right"/>
              <w:rPr>
                <w:sz w:val="28"/>
                <w:szCs w:val="28"/>
              </w:rPr>
            </w:pPr>
          </w:p>
        </w:tc>
        <w:tc>
          <w:tcPr>
            <w:tcW w:w="283" w:type="dxa"/>
            <w:tcBorders>
              <w:top w:val="single" w:sz="4" w:space="0" w:color="auto"/>
            </w:tcBorders>
            <w:shd w:val="clear" w:color="auto" w:fill="auto"/>
          </w:tcPr>
          <w:p w:rsidR="00A848B2" w:rsidRPr="00501C07" w:rsidRDefault="00A848B2" w:rsidP="00A848B2">
            <w:pPr>
              <w:rPr>
                <w:sz w:val="28"/>
                <w:szCs w:val="28"/>
              </w:rPr>
            </w:pPr>
            <w:r w:rsidRPr="00501C07">
              <w:rPr>
                <w:sz w:val="28"/>
                <w:szCs w:val="28"/>
                <w:lang w:val="en-US"/>
              </w:rPr>
              <w:t>n</w:t>
            </w:r>
          </w:p>
        </w:tc>
        <w:tc>
          <w:tcPr>
            <w:tcW w:w="426" w:type="dxa"/>
            <w:vMerge/>
            <w:shd w:val="clear" w:color="auto" w:fill="auto"/>
          </w:tcPr>
          <w:p w:rsidR="00A848B2" w:rsidRPr="00501C07" w:rsidRDefault="00A848B2" w:rsidP="00A848B2">
            <w:pPr>
              <w:rPr>
                <w:sz w:val="28"/>
                <w:szCs w:val="28"/>
              </w:rPr>
            </w:pPr>
          </w:p>
        </w:tc>
        <w:tc>
          <w:tcPr>
            <w:tcW w:w="567" w:type="dxa"/>
            <w:shd w:val="clear" w:color="auto" w:fill="auto"/>
          </w:tcPr>
          <w:p w:rsidR="00A848B2" w:rsidRPr="00501C07" w:rsidRDefault="00A848B2" w:rsidP="00A848B2">
            <w:pPr>
              <w:rPr>
                <w:sz w:val="28"/>
                <w:szCs w:val="28"/>
              </w:rPr>
            </w:pPr>
            <w:r w:rsidRPr="00501C07">
              <w:rPr>
                <w:sz w:val="28"/>
                <w:szCs w:val="28"/>
              </w:rPr>
              <w:t>Ʃ</w:t>
            </w:r>
          </w:p>
        </w:tc>
        <w:tc>
          <w:tcPr>
            <w:tcW w:w="1701" w:type="dxa"/>
            <w:vMerge/>
            <w:shd w:val="clear" w:color="auto" w:fill="auto"/>
          </w:tcPr>
          <w:p w:rsidR="00A848B2" w:rsidRPr="00501C07" w:rsidRDefault="00A848B2" w:rsidP="00A848B2">
            <w:pPr>
              <w:ind w:left="-113"/>
              <w:rPr>
                <w:sz w:val="28"/>
                <w:szCs w:val="28"/>
              </w:rPr>
            </w:pPr>
          </w:p>
        </w:tc>
      </w:tr>
      <w:tr w:rsidR="00A848B2" w:rsidRPr="00501C07" w:rsidTr="00A848B2">
        <w:trPr>
          <w:gridAfter w:val="1"/>
          <w:wAfter w:w="2799" w:type="dxa"/>
          <w:trHeight w:val="246"/>
        </w:trPr>
        <w:tc>
          <w:tcPr>
            <w:tcW w:w="2268" w:type="dxa"/>
            <w:gridSpan w:val="3"/>
            <w:shd w:val="clear" w:color="auto" w:fill="auto"/>
          </w:tcPr>
          <w:p w:rsidR="00A848B2" w:rsidRPr="00501C07" w:rsidRDefault="00A848B2" w:rsidP="00A848B2">
            <w:pPr>
              <w:spacing w:line="240" w:lineRule="exact"/>
              <w:jc w:val="center"/>
              <w:rPr>
                <w:sz w:val="28"/>
                <w:szCs w:val="28"/>
              </w:rPr>
            </w:pPr>
          </w:p>
        </w:tc>
        <w:tc>
          <w:tcPr>
            <w:tcW w:w="283" w:type="dxa"/>
            <w:shd w:val="clear" w:color="auto" w:fill="auto"/>
          </w:tcPr>
          <w:p w:rsidR="00A848B2" w:rsidRPr="00501C07" w:rsidRDefault="00A848B2" w:rsidP="00A848B2">
            <w:pPr>
              <w:spacing w:line="240" w:lineRule="exact"/>
              <w:jc w:val="center"/>
              <w:rPr>
                <w:sz w:val="28"/>
                <w:szCs w:val="28"/>
                <w:lang w:val="en-US"/>
              </w:rPr>
            </w:pPr>
          </w:p>
        </w:tc>
        <w:tc>
          <w:tcPr>
            <w:tcW w:w="426" w:type="dxa"/>
            <w:shd w:val="clear" w:color="auto" w:fill="auto"/>
          </w:tcPr>
          <w:p w:rsidR="00A848B2" w:rsidRPr="00501C07" w:rsidRDefault="00A848B2" w:rsidP="00A848B2">
            <w:pPr>
              <w:spacing w:line="240" w:lineRule="exact"/>
              <w:jc w:val="center"/>
              <w:rPr>
                <w:sz w:val="28"/>
                <w:szCs w:val="28"/>
              </w:rPr>
            </w:pPr>
          </w:p>
        </w:tc>
        <w:tc>
          <w:tcPr>
            <w:tcW w:w="567" w:type="dxa"/>
            <w:shd w:val="clear" w:color="auto" w:fill="auto"/>
          </w:tcPr>
          <w:p w:rsidR="00A848B2" w:rsidRPr="00501C07" w:rsidRDefault="00A848B2" w:rsidP="00A848B2">
            <w:pPr>
              <w:spacing w:line="240" w:lineRule="exact"/>
              <w:jc w:val="center"/>
              <w:rPr>
                <w:sz w:val="28"/>
                <w:szCs w:val="28"/>
                <w:vertAlign w:val="subscript"/>
              </w:rPr>
            </w:pPr>
            <w:r w:rsidRPr="00501C07">
              <w:rPr>
                <w:rFonts w:eastAsia="Calibri"/>
                <w:sz w:val="28"/>
                <w:szCs w:val="28"/>
                <w:vertAlign w:val="subscript"/>
                <w:lang w:val="en-US"/>
              </w:rPr>
              <w:t>i = 1</w:t>
            </w:r>
          </w:p>
        </w:tc>
        <w:tc>
          <w:tcPr>
            <w:tcW w:w="1701" w:type="dxa"/>
            <w:shd w:val="clear" w:color="auto" w:fill="auto"/>
          </w:tcPr>
          <w:p w:rsidR="00A848B2" w:rsidRPr="00501C07" w:rsidRDefault="00A848B2" w:rsidP="00A848B2">
            <w:pPr>
              <w:spacing w:line="240" w:lineRule="exact"/>
              <w:ind w:left="-113"/>
              <w:jc w:val="center"/>
              <w:rPr>
                <w:sz w:val="28"/>
                <w:szCs w:val="28"/>
              </w:rPr>
            </w:pPr>
          </w:p>
        </w:tc>
      </w:tr>
      <w:tr w:rsidR="00A848B2" w:rsidRPr="00501C07" w:rsidTr="00A8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noProof/>
                <w:sz w:val="24"/>
                <w:szCs w:val="24"/>
              </w:rPr>
            </w:pPr>
            <w:r w:rsidRPr="00501C07">
              <w:rPr>
                <w:noProof/>
                <w:sz w:val="24"/>
                <w:szCs w:val="24"/>
              </w:rPr>
              <w:t>НМЦД(НМЦЕ)</w:t>
            </w:r>
          </w:p>
        </w:tc>
        <w:tc>
          <w:tcPr>
            <w:tcW w:w="336" w:type="dxa"/>
            <w:tcBorders>
              <w:top w:val="nil"/>
              <w:left w:val="nil"/>
              <w:bottom w:val="nil"/>
              <w:right w:val="nil"/>
            </w:tcBorders>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noProof/>
                <w:sz w:val="24"/>
                <w:szCs w:val="24"/>
                <w:lang w:val="en-US"/>
              </w:rPr>
            </w:pPr>
            <w:r w:rsidRPr="00501C07">
              <w:rPr>
                <w:noProof/>
                <w:sz w:val="24"/>
                <w:szCs w:val="24"/>
                <w:lang w:val="en-US"/>
              </w:rPr>
              <w:t>–</w:t>
            </w:r>
          </w:p>
        </w:tc>
        <w:tc>
          <w:tcPr>
            <w:tcW w:w="7425" w:type="dxa"/>
            <w:gridSpan w:val="6"/>
            <w:tcBorders>
              <w:top w:val="nil"/>
              <w:left w:val="nil"/>
              <w:bottom w:val="nil"/>
              <w:right w:val="nil"/>
            </w:tcBorders>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sz w:val="24"/>
                <w:szCs w:val="24"/>
              </w:rPr>
            </w:pPr>
            <w:r w:rsidRPr="00501C07">
              <w:rPr>
                <w:sz w:val="24"/>
                <w:szCs w:val="24"/>
              </w:rPr>
              <w:t>НМЦД, цена единицы товара, работы, услуги, цена договора, заключаемого с единственным поставщиком (подрядчиком, исполнителем), определяемая методом сопоставимых рыночных цен (анализа рынка);</w:t>
            </w:r>
          </w:p>
        </w:tc>
      </w:tr>
      <w:tr w:rsidR="00A848B2" w:rsidRPr="00501C07" w:rsidTr="00A8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noProof/>
                <w:sz w:val="24"/>
                <w:szCs w:val="24"/>
              </w:rPr>
            </w:pPr>
            <w:r w:rsidRPr="00501C07">
              <w:rPr>
                <w:sz w:val="24"/>
                <w:szCs w:val="24"/>
              </w:rPr>
              <w:t>v</w:t>
            </w:r>
          </w:p>
        </w:tc>
        <w:tc>
          <w:tcPr>
            <w:tcW w:w="336" w:type="dxa"/>
            <w:tcBorders>
              <w:top w:val="nil"/>
              <w:left w:val="nil"/>
              <w:bottom w:val="nil"/>
              <w:right w:val="nil"/>
            </w:tcBorders>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noProof/>
                <w:sz w:val="24"/>
                <w:szCs w:val="24"/>
                <w:lang w:val="en-US"/>
              </w:rPr>
            </w:pPr>
            <w:r w:rsidRPr="00501C07">
              <w:rPr>
                <w:noProof/>
                <w:sz w:val="24"/>
                <w:szCs w:val="24"/>
                <w:lang w:val="en-US"/>
              </w:rPr>
              <w:t>–</w:t>
            </w:r>
          </w:p>
        </w:tc>
        <w:tc>
          <w:tcPr>
            <w:tcW w:w="7425" w:type="dxa"/>
            <w:gridSpan w:val="6"/>
            <w:tcBorders>
              <w:top w:val="nil"/>
              <w:left w:val="nil"/>
              <w:bottom w:val="nil"/>
              <w:right w:val="nil"/>
            </w:tcBorders>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sz w:val="24"/>
                <w:szCs w:val="24"/>
              </w:rPr>
            </w:pPr>
            <w:r w:rsidRPr="00501C07">
              <w:rPr>
                <w:sz w:val="24"/>
                <w:szCs w:val="24"/>
              </w:rPr>
              <w:t>количество (объем) закупаемого товара (работы, услуги);</w:t>
            </w:r>
          </w:p>
        </w:tc>
      </w:tr>
      <w:tr w:rsidR="00A848B2" w:rsidRPr="00501C07" w:rsidTr="00A8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noProof/>
                <w:sz w:val="24"/>
                <w:szCs w:val="24"/>
              </w:rPr>
            </w:pPr>
            <w:r w:rsidRPr="00501C07">
              <w:rPr>
                <w:sz w:val="24"/>
                <w:szCs w:val="24"/>
              </w:rPr>
              <w:t>n</w:t>
            </w:r>
          </w:p>
        </w:tc>
        <w:tc>
          <w:tcPr>
            <w:tcW w:w="336" w:type="dxa"/>
            <w:tcBorders>
              <w:top w:val="nil"/>
              <w:left w:val="nil"/>
              <w:bottom w:val="nil"/>
              <w:right w:val="nil"/>
            </w:tcBorders>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noProof/>
                <w:sz w:val="24"/>
                <w:szCs w:val="24"/>
                <w:lang w:val="en-US"/>
              </w:rPr>
            </w:pPr>
            <w:r w:rsidRPr="00501C07">
              <w:rPr>
                <w:noProof/>
                <w:sz w:val="24"/>
                <w:szCs w:val="24"/>
                <w:lang w:val="en-US"/>
              </w:rPr>
              <w:t>–</w:t>
            </w:r>
          </w:p>
        </w:tc>
        <w:tc>
          <w:tcPr>
            <w:tcW w:w="7425" w:type="dxa"/>
            <w:gridSpan w:val="6"/>
            <w:tcBorders>
              <w:top w:val="nil"/>
              <w:left w:val="nil"/>
              <w:bottom w:val="nil"/>
              <w:right w:val="nil"/>
            </w:tcBorders>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sz w:val="24"/>
                <w:szCs w:val="24"/>
              </w:rPr>
            </w:pPr>
            <w:r w:rsidRPr="00501C07">
              <w:rPr>
                <w:sz w:val="24"/>
                <w:szCs w:val="24"/>
              </w:rPr>
              <w:t>количество значений, используемых в расчете;</w:t>
            </w:r>
          </w:p>
        </w:tc>
      </w:tr>
      <w:tr w:rsidR="00A848B2" w:rsidRPr="00501C07" w:rsidTr="00A8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noProof/>
                <w:sz w:val="24"/>
                <w:szCs w:val="24"/>
              </w:rPr>
            </w:pPr>
            <w:r w:rsidRPr="00501C07">
              <w:rPr>
                <w:sz w:val="24"/>
                <w:szCs w:val="24"/>
              </w:rPr>
              <w:t>i</w:t>
            </w:r>
          </w:p>
        </w:tc>
        <w:tc>
          <w:tcPr>
            <w:tcW w:w="336" w:type="dxa"/>
            <w:tcBorders>
              <w:top w:val="nil"/>
              <w:left w:val="nil"/>
              <w:bottom w:val="nil"/>
              <w:right w:val="nil"/>
            </w:tcBorders>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noProof/>
                <w:sz w:val="24"/>
                <w:szCs w:val="24"/>
                <w:lang w:val="en-US"/>
              </w:rPr>
            </w:pPr>
            <w:r w:rsidRPr="00501C07">
              <w:rPr>
                <w:noProof/>
                <w:sz w:val="24"/>
                <w:szCs w:val="24"/>
                <w:lang w:val="en-US"/>
              </w:rPr>
              <w:t>–</w:t>
            </w:r>
          </w:p>
        </w:tc>
        <w:tc>
          <w:tcPr>
            <w:tcW w:w="7425" w:type="dxa"/>
            <w:gridSpan w:val="6"/>
            <w:tcBorders>
              <w:top w:val="nil"/>
              <w:left w:val="nil"/>
              <w:bottom w:val="nil"/>
              <w:right w:val="nil"/>
            </w:tcBorders>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sz w:val="24"/>
                <w:szCs w:val="24"/>
                <w:lang w:val="en-US"/>
              </w:rPr>
            </w:pPr>
            <w:r w:rsidRPr="00501C07">
              <w:rPr>
                <w:sz w:val="24"/>
                <w:szCs w:val="24"/>
              </w:rPr>
              <w:t>номер источника ценовой информации;</w:t>
            </w:r>
          </w:p>
        </w:tc>
      </w:tr>
      <w:tr w:rsidR="00A848B2" w:rsidRPr="00501C07" w:rsidTr="00A8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noProof/>
                <w:sz w:val="24"/>
                <w:szCs w:val="24"/>
                <w:lang w:val="en-US"/>
              </w:rPr>
            </w:pPr>
            <w:r w:rsidRPr="00501C07">
              <w:rPr>
                <w:noProof/>
                <w:sz w:val="24"/>
                <w:szCs w:val="24"/>
              </w:rPr>
              <w:t>Ц</w:t>
            </w:r>
            <w:r w:rsidRPr="00501C07">
              <w:rPr>
                <w:noProof/>
                <w:sz w:val="24"/>
                <w:szCs w:val="24"/>
                <w:vertAlign w:val="subscript"/>
                <w:lang w:val="en-US"/>
              </w:rPr>
              <w:t>i</w:t>
            </w:r>
          </w:p>
        </w:tc>
        <w:tc>
          <w:tcPr>
            <w:tcW w:w="336" w:type="dxa"/>
            <w:tcBorders>
              <w:top w:val="nil"/>
              <w:left w:val="nil"/>
              <w:bottom w:val="nil"/>
              <w:right w:val="nil"/>
            </w:tcBorders>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noProof/>
                <w:sz w:val="24"/>
                <w:szCs w:val="24"/>
                <w:lang w:val="en-US"/>
              </w:rPr>
            </w:pPr>
            <w:r w:rsidRPr="00501C07">
              <w:rPr>
                <w:noProof/>
                <w:sz w:val="24"/>
                <w:szCs w:val="24"/>
                <w:lang w:val="en-US"/>
              </w:rPr>
              <w:t>–</w:t>
            </w:r>
          </w:p>
        </w:tc>
        <w:tc>
          <w:tcPr>
            <w:tcW w:w="7425" w:type="dxa"/>
            <w:gridSpan w:val="6"/>
            <w:tcBorders>
              <w:top w:val="nil"/>
              <w:left w:val="nil"/>
              <w:bottom w:val="nil"/>
              <w:right w:val="nil"/>
            </w:tcBorders>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sz w:val="24"/>
                <w:szCs w:val="24"/>
              </w:rPr>
            </w:pPr>
            <w:r w:rsidRPr="00501C07">
              <w:rPr>
                <w:sz w:val="24"/>
                <w:szCs w:val="24"/>
              </w:rPr>
              <w:t>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w:t>
            </w:r>
          </w:p>
        </w:tc>
      </w:tr>
    </w:tbl>
    <w:p w:rsidR="00A848B2" w:rsidRPr="00C34AE5" w:rsidRDefault="00A848B2" w:rsidP="00A848B2">
      <w:pPr>
        <w:widowControl w:val="0"/>
        <w:tabs>
          <w:tab w:val="left" w:pos="851"/>
        </w:tabs>
        <w:autoSpaceDE w:val="0"/>
        <w:autoSpaceDN w:val="0"/>
        <w:adjustRightInd w:val="0"/>
        <w:ind w:firstLine="709"/>
        <w:jc w:val="both"/>
        <w:rPr>
          <w:sz w:val="24"/>
          <w:szCs w:val="24"/>
        </w:rPr>
      </w:pPr>
      <w:r w:rsidRPr="00C34AE5">
        <w:rPr>
          <w:sz w:val="24"/>
          <w:szCs w:val="24"/>
        </w:rPr>
        <w:t>7.5.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A848B2" w:rsidRPr="00C34AE5" w:rsidRDefault="00A848B2" w:rsidP="00A848B2">
      <w:pPr>
        <w:widowControl w:val="0"/>
        <w:tabs>
          <w:tab w:val="left" w:pos="851"/>
        </w:tabs>
        <w:autoSpaceDE w:val="0"/>
        <w:autoSpaceDN w:val="0"/>
        <w:adjustRightInd w:val="0"/>
        <w:ind w:firstLine="709"/>
        <w:jc w:val="both"/>
        <w:rPr>
          <w:sz w:val="24"/>
          <w:szCs w:val="24"/>
        </w:rPr>
      </w:pPr>
      <w:r w:rsidRPr="00C34AE5">
        <w:rPr>
          <w:sz w:val="24"/>
          <w:szCs w:val="24"/>
        </w:rPr>
        <w:t>Определение НМЦД, цены единицы товара, работы, услуги, цены договора, заключаемого с единственным поставщиком (подрядчиком, исполнителем), нормативным методом осуществляется по формуле:</w:t>
      </w:r>
    </w:p>
    <w:p w:rsidR="00A848B2" w:rsidRPr="00135365" w:rsidRDefault="00A848B2" w:rsidP="00A848B2">
      <w:pPr>
        <w:autoSpaceDE w:val="0"/>
        <w:autoSpaceDN w:val="0"/>
        <w:adjustRightInd w:val="0"/>
        <w:spacing w:before="120" w:after="120" w:line="240" w:lineRule="exact"/>
        <w:jc w:val="center"/>
        <w:outlineLvl w:val="0"/>
        <w:rPr>
          <w:rFonts w:eastAsia="Calibri"/>
          <w:sz w:val="28"/>
          <w:szCs w:val="28"/>
        </w:rPr>
      </w:pPr>
      <w:r>
        <w:rPr>
          <w:rFonts w:eastAsia="Calibri"/>
          <w:sz w:val="28"/>
          <w:szCs w:val="28"/>
        </w:rPr>
        <w:t>НМЦ</w:t>
      </w:r>
      <w:r w:rsidRPr="00135365">
        <w:rPr>
          <w:rFonts w:eastAsia="Calibri"/>
          <w:sz w:val="28"/>
          <w:szCs w:val="28"/>
          <w:vertAlign w:val="subscript"/>
        </w:rPr>
        <w:t>норм</w:t>
      </w:r>
      <w:r>
        <w:rPr>
          <w:rFonts w:eastAsia="Calibri"/>
          <w:sz w:val="28"/>
          <w:szCs w:val="28"/>
        </w:rPr>
        <w:t xml:space="preserve"> = </w:t>
      </w:r>
      <w:r>
        <w:rPr>
          <w:rFonts w:eastAsia="Calibri"/>
          <w:sz w:val="28"/>
          <w:szCs w:val="28"/>
          <w:lang w:val="en-US"/>
        </w:rPr>
        <w:t xml:space="preserve">V × </w:t>
      </w:r>
      <w:r>
        <w:rPr>
          <w:rFonts w:eastAsia="Calibri"/>
          <w:sz w:val="28"/>
          <w:szCs w:val="28"/>
        </w:rPr>
        <w:t>Ц</w:t>
      </w:r>
      <w:r>
        <w:rPr>
          <w:rFonts w:eastAsia="Calibri"/>
          <w:sz w:val="28"/>
          <w:szCs w:val="28"/>
          <w:vertAlign w:val="subscript"/>
        </w:rPr>
        <w:t>пред</w:t>
      </w:r>
      <w:r>
        <w:rPr>
          <w:rFonts w:eastAsia="Calibri"/>
          <w:sz w:val="28"/>
          <w:szCs w:val="28"/>
        </w:rPr>
        <w:t>, где:</w:t>
      </w:r>
    </w:p>
    <w:tbl>
      <w:tblPr>
        <w:tblW w:w="0" w:type="auto"/>
        <w:tblLook w:val="04A0"/>
      </w:tblPr>
      <w:tblGrid>
        <w:gridCol w:w="1123"/>
        <w:gridCol w:w="336"/>
        <w:gridCol w:w="8112"/>
      </w:tblGrid>
      <w:tr w:rsidR="00A848B2" w:rsidTr="00A848B2">
        <w:tc>
          <w:tcPr>
            <w:tcW w:w="1123" w:type="dxa"/>
            <w:shd w:val="clear" w:color="auto" w:fill="auto"/>
          </w:tcPr>
          <w:p w:rsidR="00A848B2" w:rsidRPr="00501C07" w:rsidRDefault="00A848B2" w:rsidP="00A848B2">
            <w:pPr>
              <w:autoSpaceDE w:val="0"/>
              <w:autoSpaceDN w:val="0"/>
              <w:adjustRightInd w:val="0"/>
              <w:spacing w:before="120" w:line="240" w:lineRule="exact"/>
              <w:rPr>
                <w:rFonts w:eastAsia="Calibri"/>
                <w:sz w:val="24"/>
                <w:szCs w:val="24"/>
              </w:rPr>
            </w:pPr>
            <w:r w:rsidRPr="00501C07">
              <w:rPr>
                <w:rFonts w:eastAsia="Calibri"/>
                <w:sz w:val="24"/>
                <w:szCs w:val="24"/>
              </w:rPr>
              <w:t>НМЦ</w:t>
            </w:r>
            <w:r w:rsidRPr="00501C07">
              <w:rPr>
                <w:rFonts w:eastAsia="Calibri"/>
                <w:sz w:val="24"/>
                <w:szCs w:val="24"/>
                <w:vertAlign w:val="subscript"/>
              </w:rPr>
              <w:t>норм</w:t>
            </w:r>
          </w:p>
        </w:tc>
        <w:tc>
          <w:tcPr>
            <w:tcW w:w="261" w:type="dxa"/>
            <w:shd w:val="clear" w:color="auto" w:fill="auto"/>
          </w:tcPr>
          <w:p w:rsidR="00A848B2" w:rsidRPr="00501C07" w:rsidRDefault="00A848B2" w:rsidP="00A848B2">
            <w:pPr>
              <w:autoSpaceDE w:val="0"/>
              <w:autoSpaceDN w:val="0"/>
              <w:adjustRightInd w:val="0"/>
              <w:spacing w:before="120" w:line="240" w:lineRule="exact"/>
              <w:rPr>
                <w:rFonts w:eastAsia="Calibri"/>
                <w:sz w:val="24"/>
                <w:szCs w:val="24"/>
              </w:rPr>
            </w:pPr>
            <w:r w:rsidRPr="00501C07">
              <w:rPr>
                <w:rFonts w:eastAsia="Calibri"/>
                <w:sz w:val="24"/>
                <w:szCs w:val="24"/>
              </w:rPr>
              <w:t>–</w:t>
            </w:r>
          </w:p>
        </w:tc>
        <w:tc>
          <w:tcPr>
            <w:tcW w:w="8186" w:type="dxa"/>
            <w:shd w:val="clear" w:color="auto" w:fill="auto"/>
          </w:tcPr>
          <w:p w:rsidR="00A848B2" w:rsidRPr="00501C07" w:rsidRDefault="00A848B2" w:rsidP="00A848B2">
            <w:pPr>
              <w:autoSpaceDE w:val="0"/>
              <w:autoSpaceDN w:val="0"/>
              <w:adjustRightInd w:val="0"/>
              <w:spacing w:before="120" w:line="240" w:lineRule="exact"/>
              <w:rPr>
                <w:rFonts w:eastAsia="Calibri"/>
                <w:sz w:val="24"/>
                <w:szCs w:val="24"/>
              </w:rPr>
            </w:pPr>
            <w:r w:rsidRPr="00501C07">
              <w:rPr>
                <w:rFonts w:eastAsia="Calibri"/>
                <w:sz w:val="24"/>
                <w:szCs w:val="24"/>
              </w:rPr>
              <w:t>начальная (максимальная) цена, определяемая нормативным методом;</w:t>
            </w:r>
          </w:p>
        </w:tc>
      </w:tr>
      <w:tr w:rsidR="00A848B2" w:rsidTr="00A848B2">
        <w:tc>
          <w:tcPr>
            <w:tcW w:w="1123" w:type="dxa"/>
            <w:shd w:val="clear" w:color="auto" w:fill="auto"/>
          </w:tcPr>
          <w:p w:rsidR="00A848B2" w:rsidRPr="00501C07" w:rsidRDefault="00A848B2" w:rsidP="00A848B2">
            <w:pPr>
              <w:autoSpaceDE w:val="0"/>
              <w:autoSpaceDN w:val="0"/>
              <w:adjustRightInd w:val="0"/>
              <w:spacing w:before="120" w:line="240" w:lineRule="exact"/>
              <w:rPr>
                <w:rFonts w:eastAsia="Calibri"/>
                <w:sz w:val="24"/>
                <w:szCs w:val="24"/>
              </w:rPr>
            </w:pPr>
            <w:r w:rsidRPr="00501C07">
              <w:rPr>
                <w:rFonts w:eastAsia="Calibri"/>
                <w:sz w:val="24"/>
                <w:szCs w:val="24"/>
              </w:rPr>
              <w:t>V</w:t>
            </w:r>
          </w:p>
        </w:tc>
        <w:tc>
          <w:tcPr>
            <w:tcW w:w="261" w:type="dxa"/>
            <w:shd w:val="clear" w:color="auto" w:fill="auto"/>
          </w:tcPr>
          <w:p w:rsidR="00A848B2" w:rsidRPr="00501C07" w:rsidRDefault="00A848B2" w:rsidP="00A848B2">
            <w:pPr>
              <w:autoSpaceDE w:val="0"/>
              <w:autoSpaceDN w:val="0"/>
              <w:adjustRightInd w:val="0"/>
              <w:spacing w:before="120" w:line="240" w:lineRule="exact"/>
              <w:rPr>
                <w:rFonts w:eastAsia="Calibri"/>
                <w:sz w:val="24"/>
                <w:szCs w:val="24"/>
              </w:rPr>
            </w:pPr>
            <w:r w:rsidRPr="00501C07">
              <w:rPr>
                <w:rFonts w:eastAsia="Calibri"/>
                <w:sz w:val="24"/>
                <w:szCs w:val="24"/>
              </w:rPr>
              <w:t>–</w:t>
            </w:r>
          </w:p>
        </w:tc>
        <w:tc>
          <w:tcPr>
            <w:tcW w:w="8186" w:type="dxa"/>
            <w:shd w:val="clear" w:color="auto" w:fill="auto"/>
          </w:tcPr>
          <w:p w:rsidR="00A848B2" w:rsidRPr="00501C07" w:rsidRDefault="00A848B2" w:rsidP="00A848B2">
            <w:pPr>
              <w:autoSpaceDE w:val="0"/>
              <w:autoSpaceDN w:val="0"/>
              <w:adjustRightInd w:val="0"/>
              <w:spacing w:before="120" w:line="240" w:lineRule="exact"/>
              <w:rPr>
                <w:rFonts w:eastAsia="Calibri"/>
                <w:sz w:val="24"/>
                <w:szCs w:val="24"/>
              </w:rPr>
            </w:pPr>
            <w:r w:rsidRPr="00501C07">
              <w:rPr>
                <w:rFonts w:eastAsia="Calibri"/>
                <w:sz w:val="24"/>
                <w:szCs w:val="24"/>
              </w:rPr>
              <w:t>количество (объем) закупаемого товара (работы, услуги);</w:t>
            </w:r>
          </w:p>
        </w:tc>
      </w:tr>
      <w:tr w:rsidR="00A848B2" w:rsidTr="00A848B2">
        <w:tc>
          <w:tcPr>
            <w:tcW w:w="1123" w:type="dxa"/>
            <w:shd w:val="clear" w:color="auto" w:fill="auto"/>
          </w:tcPr>
          <w:p w:rsidR="00A848B2" w:rsidRPr="00501C07" w:rsidRDefault="00A848B2" w:rsidP="00A848B2">
            <w:pPr>
              <w:autoSpaceDE w:val="0"/>
              <w:autoSpaceDN w:val="0"/>
              <w:adjustRightInd w:val="0"/>
              <w:spacing w:before="120" w:line="240" w:lineRule="exact"/>
              <w:rPr>
                <w:rFonts w:eastAsia="Calibri"/>
                <w:sz w:val="24"/>
                <w:szCs w:val="24"/>
              </w:rPr>
            </w:pPr>
            <w:r w:rsidRPr="00501C07">
              <w:rPr>
                <w:rFonts w:eastAsia="Calibri"/>
                <w:sz w:val="24"/>
                <w:szCs w:val="24"/>
              </w:rPr>
              <w:lastRenderedPageBreak/>
              <w:t>Ц</w:t>
            </w:r>
            <w:r w:rsidRPr="00501C07">
              <w:rPr>
                <w:rFonts w:eastAsia="Calibri"/>
                <w:sz w:val="24"/>
                <w:szCs w:val="24"/>
                <w:vertAlign w:val="subscript"/>
              </w:rPr>
              <w:t>пред</w:t>
            </w:r>
          </w:p>
        </w:tc>
        <w:tc>
          <w:tcPr>
            <w:tcW w:w="261" w:type="dxa"/>
            <w:shd w:val="clear" w:color="auto" w:fill="auto"/>
          </w:tcPr>
          <w:p w:rsidR="00A848B2" w:rsidRPr="00501C07" w:rsidRDefault="00A848B2" w:rsidP="00A848B2">
            <w:pPr>
              <w:autoSpaceDE w:val="0"/>
              <w:autoSpaceDN w:val="0"/>
              <w:adjustRightInd w:val="0"/>
              <w:spacing w:before="120" w:line="240" w:lineRule="exact"/>
              <w:rPr>
                <w:rFonts w:eastAsia="Calibri"/>
                <w:sz w:val="24"/>
                <w:szCs w:val="24"/>
              </w:rPr>
            </w:pPr>
            <w:r w:rsidRPr="00501C07">
              <w:rPr>
                <w:rFonts w:eastAsia="Calibri"/>
                <w:sz w:val="24"/>
                <w:szCs w:val="24"/>
              </w:rPr>
              <w:t>–</w:t>
            </w:r>
          </w:p>
        </w:tc>
        <w:tc>
          <w:tcPr>
            <w:tcW w:w="8186" w:type="dxa"/>
            <w:shd w:val="clear" w:color="auto" w:fill="auto"/>
          </w:tcPr>
          <w:p w:rsidR="00A848B2" w:rsidRPr="00501C07" w:rsidRDefault="00A848B2" w:rsidP="00A848B2">
            <w:pPr>
              <w:widowControl w:val="0"/>
              <w:tabs>
                <w:tab w:val="left" w:pos="851"/>
              </w:tabs>
              <w:autoSpaceDE w:val="0"/>
              <w:autoSpaceDN w:val="0"/>
              <w:adjustRightInd w:val="0"/>
              <w:spacing w:before="120" w:line="240" w:lineRule="exact"/>
              <w:jc w:val="both"/>
              <w:rPr>
                <w:sz w:val="24"/>
                <w:szCs w:val="24"/>
              </w:rPr>
            </w:pPr>
            <w:r w:rsidRPr="00501C07">
              <w:rPr>
                <w:rFonts w:eastAsia="Calibri"/>
                <w:sz w:val="24"/>
                <w:szCs w:val="24"/>
              </w:rPr>
              <w:t xml:space="preserve">предельная цена единицы товара, работы, услуги, установленная </w:t>
            </w:r>
            <w:r w:rsidRPr="00501C07">
              <w:rPr>
                <w:sz w:val="24"/>
                <w:szCs w:val="24"/>
              </w:rPr>
              <w:t>нормативными правовыми актами Российской Федерации, нормативными актами Новгородской области.</w:t>
            </w:r>
          </w:p>
        </w:tc>
      </w:tr>
    </w:tbl>
    <w:p w:rsidR="00A848B2" w:rsidRPr="00C34AE5" w:rsidRDefault="00A848B2" w:rsidP="00A848B2">
      <w:pPr>
        <w:widowControl w:val="0"/>
        <w:tabs>
          <w:tab w:val="left" w:pos="851"/>
        </w:tabs>
        <w:autoSpaceDE w:val="0"/>
        <w:autoSpaceDN w:val="0"/>
        <w:adjustRightInd w:val="0"/>
        <w:ind w:firstLine="709"/>
        <w:jc w:val="both"/>
        <w:rPr>
          <w:sz w:val="24"/>
          <w:szCs w:val="24"/>
        </w:rPr>
      </w:pPr>
      <w:r w:rsidRPr="00C34AE5">
        <w:rPr>
          <w:sz w:val="24"/>
          <w:szCs w:val="24"/>
        </w:rPr>
        <w:t>7.6.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A848B2" w:rsidRPr="00C34AE5" w:rsidRDefault="00A848B2" w:rsidP="00A848B2">
      <w:pPr>
        <w:widowControl w:val="0"/>
        <w:tabs>
          <w:tab w:val="left" w:pos="851"/>
        </w:tabs>
        <w:autoSpaceDE w:val="0"/>
        <w:autoSpaceDN w:val="0"/>
        <w:adjustRightInd w:val="0"/>
        <w:ind w:firstLine="709"/>
        <w:jc w:val="both"/>
        <w:rPr>
          <w:sz w:val="24"/>
          <w:szCs w:val="24"/>
        </w:rPr>
      </w:pPr>
      <w:r w:rsidRPr="00C34AE5">
        <w:rPr>
          <w:sz w:val="24"/>
          <w:szCs w:val="24"/>
        </w:rPr>
        <w:t>Определение НМЦД, цены единицы товара, работы, услуги, цены договора, заключаемого с единственным поставщиком (подрядчиком, исполнителем), тарифным методом осуществляется по формуле:</w:t>
      </w:r>
    </w:p>
    <w:p w:rsidR="00A848B2" w:rsidRDefault="00A848B2" w:rsidP="00A848B2">
      <w:pPr>
        <w:autoSpaceDE w:val="0"/>
        <w:autoSpaceDN w:val="0"/>
        <w:adjustRightInd w:val="0"/>
        <w:spacing w:line="360" w:lineRule="atLeast"/>
        <w:ind w:firstLine="709"/>
        <w:jc w:val="center"/>
        <w:outlineLvl w:val="0"/>
        <w:rPr>
          <w:rFonts w:eastAsia="Calibri"/>
          <w:sz w:val="28"/>
          <w:szCs w:val="28"/>
        </w:rPr>
      </w:pPr>
      <w:r>
        <w:rPr>
          <w:rFonts w:eastAsia="Calibri"/>
          <w:sz w:val="28"/>
          <w:szCs w:val="28"/>
        </w:rPr>
        <w:t>НМЦ</w:t>
      </w:r>
      <w:r w:rsidRPr="003A3A50">
        <w:rPr>
          <w:rFonts w:eastAsia="Calibri"/>
          <w:sz w:val="28"/>
          <w:szCs w:val="28"/>
          <w:vertAlign w:val="subscript"/>
        </w:rPr>
        <w:t>тариф</w:t>
      </w:r>
      <w:r>
        <w:rPr>
          <w:rFonts w:eastAsia="Calibri"/>
          <w:sz w:val="28"/>
          <w:szCs w:val="28"/>
        </w:rPr>
        <w:t xml:space="preserve"> = </w:t>
      </w:r>
      <w:r>
        <w:rPr>
          <w:rFonts w:eastAsia="Calibri"/>
          <w:sz w:val="28"/>
          <w:szCs w:val="28"/>
          <w:lang w:val="en-US"/>
        </w:rPr>
        <w:t>V</w:t>
      </w:r>
      <w:r>
        <w:rPr>
          <w:rFonts w:eastAsia="Calibri"/>
          <w:sz w:val="28"/>
          <w:szCs w:val="28"/>
        </w:rPr>
        <w:t xml:space="preserve"> × Ц</w:t>
      </w:r>
      <w:r>
        <w:rPr>
          <w:rFonts w:eastAsia="Calibri"/>
          <w:sz w:val="28"/>
          <w:szCs w:val="28"/>
          <w:vertAlign w:val="subscript"/>
        </w:rPr>
        <w:t>тариф</w:t>
      </w:r>
      <w:r>
        <w:rPr>
          <w:rFonts w:eastAsia="Calibri"/>
          <w:sz w:val="28"/>
          <w:szCs w:val="28"/>
        </w:rPr>
        <w:t>, где:</w:t>
      </w:r>
    </w:p>
    <w:tbl>
      <w:tblPr>
        <w:tblW w:w="0" w:type="auto"/>
        <w:tblLook w:val="04A0"/>
      </w:tblPr>
      <w:tblGrid>
        <w:gridCol w:w="1187"/>
        <w:gridCol w:w="336"/>
        <w:gridCol w:w="8048"/>
      </w:tblGrid>
      <w:tr w:rsidR="00A848B2" w:rsidTr="00A848B2">
        <w:tc>
          <w:tcPr>
            <w:tcW w:w="1187" w:type="dxa"/>
            <w:shd w:val="clear" w:color="auto" w:fill="auto"/>
          </w:tcPr>
          <w:p w:rsidR="00A848B2" w:rsidRPr="00501C07" w:rsidRDefault="00A848B2" w:rsidP="00A848B2">
            <w:pPr>
              <w:autoSpaceDE w:val="0"/>
              <w:autoSpaceDN w:val="0"/>
              <w:adjustRightInd w:val="0"/>
              <w:spacing w:before="120" w:line="240" w:lineRule="exact"/>
              <w:rPr>
                <w:rFonts w:eastAsia="Calibri"/>
                <w:sz w:val="24"/>
                <w:szCs w:val="24"/>
              </w:rPr>
            </w:pPr>
            <w:r w:rsidRPr="00501C07">
              <w:rPr>
                <w:rFonts w:eastAsia="Calibri"/>
                <w:sz w:val="24"/>
                <w:szCs w:val="24"/>
              </w:rPr>
              <w:t>НМЦ</w:t>
            </w:r>
            <w:r w:rsidRPr="00501C07">
              <w:rPr>
                <w:rFonts w:eastAsia="Calibri"/>
                <w:sz w:val="24"/>
                <w:szCs w:val="24"/>
                <w:vertAlign w:val="subscript"/>
              </w:rPr>
              <w:t>тариф</w:t>
            </w:r>
          </w:p>
        </w:tc>
        <w:tc>
          <w:tcPr>
            <w:tcW w:w="236" w:type="dxa"/>
            <w:shd w:val="clear" w:color="auto" w:fill="auto"/>
          </w:tcPr>
          <w:p w:rsidR="00A848B2" w:rsidRPr="00501C07" w:rsidRDefault="00A848B2" w:rsidP="00A848B2">
            <w:pPr>
              <w:autoSpaceDE w:val="0"/>
              <w:autoSpaceDN w:val="0"/>
              <w:adjustRightInd w:val="0"/>
              <w:spacing w:before="120" w:line="240" w:lineRule="exact"/>
              <w:rPr>
                <w:rFonts w:eastAsia="Calibri"/>
                <w:sz w:val="24"/>
                <w:szCs w:val="24"/>
              </w:rPr>
            </w:pPr>
            <w:r w:rsidRPr="00501C07">
              <w:rPr>
                <w:rFonts w:eastAsia="Calibri"/>
                <w:sz w:val="24"/>
                <w:szCs w:val="24"/>
              </w:rPr>
              <w:t>–</w:t>
            </w:r>
          </w:p>
        </w:tc>
        <w:tc>
          <w:tcPr>
            <w:tcW w:w="8147" w:type="dxa"/>
            <w:shd w:val="clear" w:color="auto" w:fill="auto"/>
          </w:tcPr>
          <w:p w:rsidR="00A848B2" w:rsidRPr="00501C07" w:rsidRDefault="00A848B2" w:rsidP="00A848B2">
            <w:pPr>
              <w:autoSpaceDE w:val="0"/>
              <w:autoSpaceDN w:val="0"/>
              <w:adjustRightInd w:val="0"/>
              <w:spacing w:before="120" w:line="240" w:lineRule="exact"/>
              <w:rPr>
                <w:rFonts w:eastAsia="Calibri"/>
                <w:sz w:val="24"/>
                <w:szCs w:val="24"/>
              </w:rPr>
            </w:pPr>
            <w:r w:rsidRPr="00501C07">
              <w:rPr>
                <w:rFonts w:eastAsia="Calibri"/>
                <w:sz w:val="24"/>
                <w:szCs w:val="24"/>
              </w:rPr>
              <w:t>начальная (максимальная) цена, определяемая тарифным методом;</w:t>
            </w:r>
          </w:p>
        </w:tc>
      </w:tr>
      <w:tr w:rsidR="00A848B2" w:rsidTr="00A848B2">
        <w:tc>
          <w:tcPr>
            <w:tcW w:w="1187" w:type="dxa"/>
            <w:shd w:val="clear" w:color="auto" w:fill="auto"/>
          </w:tcPr>
          <w:p w:rsidR="00A848B2" w:rsidRPr="00501C07" w:rsidRDefault="00A848B2" w:rsidP="00A848B2">
            <w:pPr>
              <w:autoSpaceDE w:val="0"/>
              <w:autoSpaceDN w:val="0"/>
              <w:adjustRightInd w:val="0"/>
              <w:spacing w:before="120" w:line="240" w:lineRule="exact"/>
              <w:rPr>
                <w:rFonts w:eastAsia="Calibri"/>
                <w:sz w:val="24"/>
                <w:szCs w:val="24"/>
              </w:rPr>
            </w:pPr>
            <w:r w:rsidRPr="00501C07">
              <w:rPr>
                <w:rFonts w:eastAsia="Calibri"/>
                <w:sz w:val="24"/>
                <w:szCs w:val="24"/>
              </w:rPr>
              <w:t>V</w:t>
            </w:r>
          </w:p>
        </w:tc>
        <w:tc>
          <w:tcPr>
            <w:tcW w:w="236" w:type="dxa"/>
            <w:shd w:val="clear" w:color="auto" w:fill="auto"/>
          </w:tcPr>
          <w:p w:rsidR="00A848B2" w:rsidRPr="00501C07" w:rsidRDefault="00A848B2" w:rsidP="00A848B2">
            <w:pPr>
              <w:autoSpaceDE w:val="0"/>
              <w:autoSpaceDN w:val="0"/>
              <w:adjustRightInd w:val="0"/>
              <w:spacing w:before="120" w:line="240" w:lineRule="exact"/>
              <w:rPr>
                <w:rFonts w:eastAsia="Calibri"/>
                <w:sz w:val="24"/>
                <w:szCs w:val="24"/>
              </w:rPr>
            </w:pPr>
            <w:r w:rsidRPr="00501C07">
              <w:rPr>
                <w:rFonts w:eastAsia="Calibri"/>
                <w:sz w:val="24"/>
                <w:szCs w:val="24"/>
              </w:rPr>
              <w:t>–</w:t>
            </w:r>
          </w:p>
        </w:tc>
        <w:tc>
          <w:tcPr>
            <w:tcW w:w="8147" w:type="dxa"/>
            <w:shd w:val="clear" w:color="auto" w:fill="auto"/>
          </w:tcPr>
          <w:p w:rsidR="00A848B2" w:rsidRPr="00501C07" w:rsidRDefault="00A848B2" w:rsidP="00A848B2">
            <w:pPr>
              <w:autoSpaceDE w:val="0"/>
              <w:autoSpaceDN w:val="0"/>
              <w:adjustRightInd w:val="0"/>
              <w:spacing w:before="120" w:line="240" w:lineRule="exact"/>
              <w:rPr>
                <w:rFonts w:eastAsia="Calibri"/>
                <w:sz w:val="24"/>
                <w:szCs w:val="24"/>
              </w:rPr>
            </w:pPr>
            <w:r w:rsidRPr="00501C07">
              <w:rPr>
                <w:rFonts w:eastAsia="Calibri"/>
                <w:sz w:val="24"/>
                <w:szCs w:val="24"/>
              </w:rPr>
              <w:t>количество (объем) закупаемого товара (работы, услуги);</w:t>
            </w:r>
          </w:p>
        </w:tc>
      </w:tr>
      <w:tr w:rsidR="00A848B2" w:rsidTr="00A848B2">
        <w:tc>
          <w:tcPr>
            <w:tcW w:w="1187" w:type="dxa"/>
            <w:shd w:val="clear" w:color="auto" w:fill="auto"/>
          </w:tcPr>
          <w:p w:rsidR="00A848B2" w:rsidRPr="00501C07" w:rsidRDefault="00A848B2" w:rsidP="00A848B2">
            <w:pPr>
              <w:autoSpaceDE w:val="0"/>
              <w:autoSpaceDN w:val="0"/>
              <w:adjustRightInd w:val="0"/>
              <w:spacing w:before="120" w:line="240" w:lineRule="exact"/>
              <w:rPr>
                <w:rFonts w:eastAsia="Calibri"/>
                <w:sz w:val="24"/>
                <w:szCs w:val="24"/>
              </w:rPr>
            </w:pPr>
            <w:r w:rsidRPr="00501C07">
              <w:rPr>
                <w:rFonts w:eastAsia="Calibri"/>
                <w:sz w:val="24"/>
                <w:szCs w:val="24"/>
              </w:rPr>
              <w:t>Ц</w:t>
            </w:r>
            <w:r w:rsidRPr="00501C07">
              <w:rPr>
                <w:rFonts w:eastAsia="Calibri"/>
                <w:sz w:val="24"/>
                <w:szCs w:val="24"/>
                <w:vertAlign w:val="subscript"/>
              </w:rPr>
              <w:t>тариф</w:t>
            </w:r>
          </w:p>
        </w:tc>
        <w:tc>
          <w:tcPr>
            <w:tcW w:w="236" w:type="dxa"/>
            <w:shd w:val="clear" w:color="auto" w:fill="auto"/>
          </w:tcPr>
          <w:p w:rsidR="00A848B2" w:rsidRPr="00501C07" w:rsidRDefault="00A848B2" w:rsidP="00A848B2">
            <w:pPr>
              <w:autoSpaceDE w:val="0"/>
              <w:autoSpaceDN w:val="0"/>
              <w:adjustRightInd w:val="0"/>
              <w:spacing w:before="120" w:line="240" w:lineRule="exact"/>
              <w:rPr>
                <w:rFonts w:eastAsia="Calibri"/>
                <w:sz w:val="24"/>
                <w:szCs w:val="24"/>
              </w:rPr>
            </w:pPr>
            <w:r w:rsidRPr="00501C07">
              <w:rPr>
                <w:rFonts w:eastAsia="Calibri"/>
                <w:sz w:val="24"/>
                <w:szCs w:val="24"/>
              </w:rPr>
              <w:t>–</w:t>
            </w:r>
          </w:p>
        </w:tc>
        <w:tc>
          <w:tcPr>
            <w:tcW w:w="8147" w:type="dxa"/>
            <w:shd w:val="clear" w:color="auto" w:fill="auto"/>
          </w:tcPr>
          <w:p w:rsidR="00A848B2" w:rsidRPr="00501C07" w:rsidRDefault="00A848B2" w:rsidP="00A848B2">
            <w:pPr>
              <w:autoSpaceDE w:val="0"/>
              <w:autoSpaceDN w:val="0"/>
              <w:adjustRightInd w:val="0"/>
              <w:spacing w:before="120" w:line="240" w:lineRule="exact"/>
              <w:rPr>
                <w:rFonts w:eastAsia="Calibri"/>
                <w:sz w:val="24"/>
                <w:szCs w:val="24"/>
              </w:rPr>
            </w:pPr>
            <w:r w:rsidRPr="00501C07">
              <w:rPr>
                <w:rFonts w:eastAsia="Calibri"/>
                <w:sz w:val="24"/>
                <w:szCs w:val="24"/>
              </w:rPr>
              <w:t xml:space="preserve">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 </w:t>
            </w:r>
          </w:p>
        </w:tc>
      </w:tr>
    </w:tbl>
    <w:p w:rsidR="00A848B2" w:rsidRPr="00A96CEC" w:rsidRDefault="00A848B2" w:rsidP="00A848B2">
      <w:pPr>
        <w:widowControl w:val="0"/>
        <w:tabs>
          <w:tab w:val="left" w:pos="851"/>
        </w:tabs>
        <w:autoSpaceDE w:val="0"/>
        <w:autoSpaceDN w:val="0"/>
        <w:adjustRightInd w:val="0"/>
        <w:ind w:firstLine="709"/>
        <w:jc w:val="both"/>
        <w:rPr>
          <w:sz w:val="24"/>
          <w:szCs w:val="24"/>
        </w:rPr>
      </w:pPr>
      <w:r w:rsidRPr="00A96CEC">
        <w:rPr>
          <w:sz w:val="24"/>
          <w:szCs w:val="24"/>
        </w:rPr>
        <w:t xml:space="preserve">7.7. Проектно-сметный </w:t>
      </w:r>
      <w:hyperlink r:id="rId8" w:history="1">
        <w:r w:rsidRPr="00A96CEC">
          <w:rPr>
            <w:sz w:val="24"/>
            <w:szCs w:val="24"/>
          </w:rPr>
          <w:t>метод</w:t>
        </w:r>
      </w:hyperlink>
      <w:r w:rsidRPr="00A96CEC">
        <w:rPr>
          <w:sz w:val="24"/>
          <w:szCs w:val="24"/>
        </w:rPr>
        <w:t xml:space="preserve"> заключается в определении НМЦД, цены договора, заключаемого с единственным поставщиком (подрядчиком, исполнителем), на:</w:t>
      </w:r>
    </w:p>
    <w:p w:rsidR="00A848B2" w:rsidRPr="00A96CEC" w:rsidRDefault="00A848B2" w:rsidP="00A848B2">
      <w:pPr>
        <w:autoSpaceDE w:val="0"/>
        <w:autoSpaceDN w:val="0"/>
        <w:adjustRightInd w:val="0"/>
        <w:ind w:firstLine="709"/>
        <w:jc w:val="both"/>
        <w:rPr>
          <w:sz w:val="24"/>
          <w:szCs w:val="24"/>
        </w:rPr>
      </w:pPr>
      <w:r w:rsidRPr="00A96CEC">
        <w:rPr>
          <w:sz w:val="24"/>
          <w:szCs w:val="24"/>
        </w:rPr>
        <w:t>7.7.1.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A848B2" w:rsidRPr="00A96CEC" w:rsidRDefault="00A848B2" w:rsidP="00A848B2">
      <w:pPr>
        <w:autoSpaceDE w:val="0"/>
        <w:autoSpaceDN w:val="0"/>
        <w:adjustRightInd w:val="0"/>
        <w:ind w:firstLine="709"/>
        <w:jc w:val="both"/>
        <w:rPr>
          <w:sz w:val="24"/>
          <w:szCs w:val="24"/>
        </w:rPr>
      </w:pPr>
      <w:r w:rsidRPr="00A96CEC">
        <w:rPr>
          <w:sz w:val="24"/>
          <w:szCs w:val="24"/>
        </w:rPr>
        <w:t xml:space="preserve">7.7.2.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9" w:history="1">
        <w:r w:rsidRPr="00A96CEC">
          <w:rPr>
            <w:sz w:val="24"/>
            <w:szCs w:val="24"/>
          </w:rPr>
          <w:t>порядке</w:t>
        </w:r>
      </w:hyperlink>
      <w:r w:rsidRPr="00A96CEC">
        <w:rPr>
          <w:sz w:val="24"/>
          <w:szCs w:val="24"/>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A848B2" w:rsidRPr="00C34AE5" w:rsidRDefault="00A848B2" w:rsidP="00A848B2">
      <w:pPr>
        <w:autoSpaceDE w:val="0"/>
        <w:autoSpaceDN w:val="0"/>
        <w:adjustRightInd w:val="0"/>
        <w:ind w:firstLine="709"/>
        <w:jc w:val="both"/>
        <w:rPr>
          <w:sz w:val="24"/>
          <w:szCs w:val="24"/>
        </w:rPr>
      </w:pPr>
      <w:r w:rsidRPr="00C34AE5">
        <w:rPr>
          <w:sz w:val="24"/>
          <w:szCs w:val="24"/>
        </w:rPr>
        <w:t>7.8.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A848B2" w:rsidRPr="00C34AE5" w:rsidRDefault="00A848B2" w:rsidP="00A848B2">
      <w:pPr>
        <w:autoSpaceDE w:val="0"/>
        <w:autoSpaceDN w:val="0"/>
        <w:adjustRightInd w:val="0"/>
        <w:ind w:firstLine="709"/>
        <w:jc w:val="both"/>
        <w:rPr>
          <w:sz w:val="24"/>
          <w:szCs w:val="24"/>
        </w:rPr>
      </w:pPr>
      <w:r w:rsidRPr="00C34AE5">
        <w:rPr>
          <w:sz w:val="24"/>
          <w:szCs w:val="24"/>
        </w:rPr>
        <w:t>Основанием для определения НМЦД, цены договора, заключаемого с единственным поставщиком (подрядчиком, исполнителем),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A848B2" w:rsidRPr="00C34AE5" w:rsidRDefault="00A848B2" w:rsidP="00A848B2">
      <w:pPr>
        <w:widowControl w:val="0"/>
        <w:tabs>
          <w:tab w:val="left" w:pos="851"/>
        </w:tabs>
        <w:autoSpaceDE w:val="0"/>
        <w:autoSpaceDN w:val="0"/>
        <w:adjustRightInd w:val="0"/>
        <w:ind w:firstLine="709"/>
        <w:jc w:val="both"/>
        <w:rPr>
          <w:sz w:val="24"/>
          <w:szCs w:val="24"/>
        </w:rPr>
      </w:pPr>
      <w:r w:rsidRPr="00C34AE5">
        <w:rPr>
          <w:sz w:val="24"/>
          <w:szCs w:val="24"/>
        </w:rPr>
        <w:t xml:space="preserve">7.9. Затратный метод применяется в случае невозможности применения иных методов, предусмотренных подпунктами 7.1.1-7.1.4 Положения, или в дополнение к иным методам. Данный метод заключается в определении НМЦД, цены единицы товара, работы, услуги,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w:t>
      </w:r>
      <w:r w:rsidRPr="00C34AE5">
        <w:rPr>
          <w:sz w:val="24"/>
          <w:szCs w:val="24"/>
        </w:rPr>
        <w:lastRenderedPageBreak/>
        <w:t>реализацию товаров, работ, услуг, затраты на транспортировку, хранение, страхование и иные затраты.</w:t>
      </w:r>
    </w:p>
    <w:p w:rsidR="00A848B2" w:rsidRPr="00C34AE5" w:rsidRDefault="00A848B2" w:rsidP="00A848B2">
      <w:pPr>
        <w:widowControl w:val="0"/>
        <w:tabs>
          <w:tab w:val="left" w:pos="851"/>
        </w:tabs>
        <w:autoSpaceDE w:val="0"/>
        <w:autoSpaceDN w:val="0"/>
        <w:adjustRightInd w:val="0"/>
        <w:ind w:firstLine="709"/>
        <w:jc w:val="both"/>
        <w:rPr>
          <w:sz w:val="24"/>
          <w:szCs w:val="24"/>
        </w:rPr>
      </w:pPr>
      <w:r w:rsidRPr="00C34AE5">
        <w:rPr>
          <w:sz w:val="24"/>
          <w:szCs w:val="24"/>
        </w:rPr>
        <w:t>7.10.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A848B2" w:rsidRPr="00C34AE5" w:rsidRDefault="00A848B2" w:rsidP="00A848B2">
      <w:pPr>
        <w:widowControl w:val="0"/>
        <w:tabs>
          <w:tab w:val="left" w:pos="851"/>
        </w:tabs>
        <w:autoSpaceDE w:val="0"/>
        <w:autoSpaceDN w:val="0"/>
        <w:adjustRightInd w:val="0"/>
        <w:ind w:firstLine="709"/>
        <w:jc w:val="both"/>
        <w:rPr>
          <w:sz w:val="24"/>
          <w:szCs w:val="24"/>
        </w:rPr>
      </w:pPr>
      <w:r w:rsidRPr="00C34AE5">
        <w:rPr>
          <w:sz w:val="24"/>
          <w:szCs w:val="24"/>
        </w:rPr>
        <w:t>7.11. Максимальное значение цены контракта определяется исходя 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заказчику.</w:t>
      </w:r>
    </w:p>
    <w:p w:rsidR="00A848B2" w:rsidRPr="00C34AE5" w:rsidRDefault="00A848B2" w:rsidP="00A848B2">
      <w:pPr>
        <w:widowControl w:val="0"/>
        <w:tabs>
          <w:tab w:val="left" w:pos="851"/>
        </w:tabs>
        <w:autoSpaceDE w:val="0"/>
        <w:autoSpaceDN w:val="0"/>
        <w:adjustRightInd w:val="0"/>
        <w:ind w:firstLine="709"/>
        <w:jc w:val="both"/>
        <w:rPr>
          <w:sz w:val="24"/>
          <w:szCs w:val="24"/>
        </w:rPr>
      </w:pPr>
      <w:r w:rsidRPr="00C34AE5">
        <w:rPr>
          <w:sz w:val="24"/>
          <w:szCs w:val="24"/>
        </w:rPr>
        <w:t>7.12. Формула цены, устанавливающая правила расчета сумм, подлежащих уплате заказчиком поставщику (исполнителю, подрядчику) в ходе исполнения договора определяется по формуле:</w:t>
      </w:r>
    </w:p>
    <w:p w:rsidR="00A848B2" w:rsidRDefault="00A848B2" w:rsidP="00A848B2">
      <w:pPr>
        <w:widowControl w:val="0"/>
        <w:tabs>
          <w:tab w:val="left" w:pos="851"/>
        </w:tabs>
        <w:autoSpaceDE w:val="0"/>
        <w:autoSpaceDN w:val="0"/>
        <w:adjustRightInd w:val="0"/>
        <w:spacing w:before="120" w:after="120" w:line="360" w:lineRule="atLeast"/>
        <w:jc w:val="center"/>
        <w:rPr>
          <w:sz w:val="28"/>
          <w:szCs w:val="28"/>
        </w:rPr>
      </w:pPr>
      <w:r w:rsidRPr="003A3A50">
        <w:rPr>
          <w:sz w:val="28"/>
          <w:szCs w:val="28"/>
        </w:rPr>
        <w:t xml:space="preserve">Ц = </w:t>
      </w:r>
      <w:r w:rsidRPr="003A3A50">
        <w:rPr>
          <w:sz w:val="28"/>
          <w:szCs w:val="28"/>
          <w:lang w:val="en-US"/>
        </w:rPr>
        <w:t>V</w:t>
      </w:r>
      <w:r w:rsidRPr="003A3A50">
        <w:rPr>
          <w:sz w:val="28"/>
          <w:szCs w:val="28"/>
        </w:rPr>
        <w:t xml:space="preserve"> × Ц</w:t>
      </w:r>
      <w:r w:rsidRPr="003A3A50">
        <w:rPr>
          <w:sz w:val="28"/>
          <w:szCs w:val="28"/>
          <w:vertAlign w:val="subscript"/>
        </w:rPr>
        <w:t>ед</w:t>
      </w:r>
      <w:r w:rsidRPr="003A3A50">
        <w:rPr>
          <w:sz w:val="28"/>
          <w:szCs w:val="28"/>
        </w:rPr>
        <w:t xml:space="preserve">, </w:t>
      </w:r>
      <w:r>
        <w:rPr>
          <w:sz w:val="28"/>
          <w:szCs w:val="28"/>
        </w:rPr>
        <w:t>где:</w:t>
      </w:r>
    </w:p>
    <w:tbl>
      <w:tblPr>
        <w:tblW w:w="0" w:type="auto"/>
        <w:tblLook w:val="04A0"/>
      </w:tblPr>
      <w:tblGrid>
        <w:gridCol w:w="542"/>
        <w:gridCol w:w="336"/>
        <w:gridCol w:w="8692"/>
      </w:tblGrid>
      <w:tr w:rsidR="00A848B2" w:rsidTr="00A848B2">
        <w:tc>
          <w:tcPr>
            <w:tcW w:w="542" w:type="dxa"/>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sz w:val="24"/>
                <w:szCs w:val="24"/>
              </w:rPr>
            </w:pPr>
            <w:r w:rsidRPr="00501C07">
              <w:rPr>
                <w:sz w:val="24"/>
                <w:szCs w:val="24"/>
              </w:rPr>
              <w:t>Ц</w:t>
            </w:r>
          </w:p>
        </w:tc>
        <w:tc>
          <w:tcPr>
            <w:tcW w:w="336" w:type="dxa"/>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sz w:val="24"/>
                <w:szCs w:val="24"/>
              </w:rPr>
            </w:pPr>
            <w:r w:rsidRPr="00501C07">
              <w:rPr>
                <w:sz w:val="24"/>
                <w:szCs w:val="24"/>
              </w:rPr>
              <w:t>–</w:t>
            </w:r>
          </w:p>
        </w:tc>
        <w:tc>
          <w:tcPr>
            <w:tcW w:w="8692" w:type="dxa"/>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sz w:val="24"/>
                <w:szCs w:val="24"/>
              </w:rPr>
            </w:pPr>
            <w:r w:rsidRPr="00501C07">
              <w:rPr>
                <w:sz w:val="24"/>
                <w:szCs w:val="24"/>
              </w:rPr>
              <w:t xml:space="preserve">сумма, подлежащая уплате заказчиком поставщику (исполнителю, подрядчику) </w:t>
            </w:r>
            <w:r w:rsidRPr="00501C07">
              <w:rPr>
                <w:sz w:val="24"/>
                <w:szCs w:val="24"/>
              </w:rPr>
              <w:br/>
              <w:t>в ходе исполнения договора;</w:t>
            </w:r>
          </w:p>
        </w:tc>
      </w:tr>
      <w:tr w:rsidR="00A848B2" w:rsidTr="00A848B2">
        <w:tc>
          <w:tcPr>
            <w:tcW w:w="542" w:type="dxa"/>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sz w:val="24"/>
                <w:szCs w:val="24"/>
              </w:rPr>
            </w:pPr>
            <w:r w:rsidRPr="00501C07">
              <w:rPr>
                <w:sz w:val="24"/>
                <w:szCs w:val="24"/>
                <w:lang w:val="en-US"/>
              </w:rPr>
              <w:t>V</w:t>
            </w:r>
          </w:p>
        </w:tc>
        <w:tc>
          <w:tcPr>
            <w:tcW w:w="336" w:type="dxa"/>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sz w:val="24"/>
                <w:szCs w:val="24"/>
              </w:rPr>
            </w:pPr>
            <w:r w:rsidRPr="00501C07">
              <w:rPr>
                <w:sz w:val="24"/>
                <w:szCs w:val="24"/>
              </w:rPr>
              <w:t>–</w:t>
            </w:r>
          </w:p>
        </w:tc>
        <w:tc>
          <w:tcPr>
            <w:tcW w:w="8692" w:type="dxa"/>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sz w:val="24"/>
                <w:szCs w:val="24"/>
              </w:rPr>
            </w:pPr>
            <w:r w:rsidRPr="00501C07">
              <w:rPr>
                <w:sz w:val="24"/>
                <w:szCs w:val="24"/>
              </w:rPr>
              <w:t>объем поставленных товаров, выполненных работ, оказанных услуг в периоде поставки (выполнения работ, оказания услуг);</w:t>
            </w:r>
          </w:p>
        </w:tc>
      </w:tr>
      <w:tr w:rsidR="00A848B2" w:rsidTr="00A848B2">
        <w:tc>
          <w:tcPr>
            <w:tcW w:w="542" w:type="dxa"/>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sz w:val="24"/>
                <w:szCs w:val="24"/>
              </w:rPr>
            </w:pPr>
            <w:r w:rsidRPr="00501C07">
              <w:rPr>
                <w:sz w:val="24"/>
                <w:szCs w:val="24"/>
              </w:rPr>
              <w:t>Ц</w:t>
            </w:r>
            <w:r w:rsidRPr="00501C07">
              <w:rPr>
                <w:sz w:val="24"/>
                <w:szCs w:val="24"/>
                <w:vertAlign w:val="subscript"/>
              </w:rPr>
              <w:t>ед</w:t>
            </w:r>
          </w:p>
        </w:tc>
        <w:tc>
          <w:tcPr>
            <w:tcW w:w="336" w:type="dxa"/>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sz w:val="24"/>
                <w:szCs w:val="24"/>
              </w:rPr>
            </w:pPr>
            <w:r w:rsidRPr="00501C07">
              <w:rPr>
                <w:sz w:val="24"/>
                <w:szCs w:val="24"/>
              </w:rPr>
              <w:t>–</w:t>
            </w:r>
          </w:p>
        </w:tc>
        <w:tc>
          <w:tcPr>
            <w:tcW w:w="8692" w:type="dxa"/>
            <w:shd w:val="clear" w:color="auto" w:fill="auto"/>
          </w:tcPr>
          <w:p w:rsidR="00A848B2" w:rsidRPr="00501C07" w:rsidRDefault="00A848B2" w:rsidP="00A848B2">
            <w:pPr>
              <w:widowControl w:val="0"/>
              <w:tabs>
                <w:tab w:val="left" w:pos="851"/>
              </w:tabs>
              <w:autoSpaceDE w:val="0"/>
              <w:autoSpaceDN w:val="0"/>
              <w:adjustRightInd w:val="0"/>
              <w:spacing w:before="120" w:line="240" w:lineRule="exact"/>
              <w:rPr>
                <w:sz w:val="24"/>
                <w:szCs w:val="24"/>
              </w:rPr>
            </w:pPr>
            <w:r w:rsidRPr="00501C07">
              <w:rPr>
                <w:sz w:val="24"/>
                <w:szCs w:val="24"/>
              </w:rPr>
              <w:t xml:space="preserve">цена за единицу товара, работы, услуги, установленная на день отпуска товара, выполнения работы, оказания услуги, но не более цены за единицу товара, работы, услуги, указанной в договоре. </w:t>
            </w:r>
          </w:p>
        </w:tc>
      </w:tr>
    </w:tbl>
    <w:p w:rsidR="00A848B2" w:rsidRPr="00C34AE5" w:rsidRDefault="00A848B2" w:rsidP="00A848B2">
      <w:pPr>
        <w:widowControl w:val="0"/>
        <w:tabs>
          <w:tab w:val="left" w:pos="851"/>
        </w:tabs>
        <w:autoSpaceDE w:val="0"/>
        <w:autoSpaceDN w:val="0"/>
        <w:adjustRightInd w:val="0"/>
        <w:ind w:firstLine="709"/>
        <w:jc w:val="both"/>
        <w:rPr>
          <w:sz w:val="24"/>
          <w:szCs w:val="24"/>
        </w:rPr>
      </w:pPr>
      <w:r w:rsidRPr="00C34AE5">
        <w:rPr>
          <w:sz w:val="24"/>
          <w:szCs w:val="24"/>
        </w:rPr>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A848B2" w:rsidRPr="008E6C07" w:rsidRDefault="00A848B2" w:rsidP="00A848B2">
      <w:pPr>
        <w:pStyle w:val="1"/>
        <w:ind w:firstLine="709"/>
        <w:jc w:val="both"/>
        <w:rPr>
          <w:rFonts w:ascii="Times New Roman" w:hAnsi="Times New Roman"/>
          <w:b w:val="0"/>
          <w:color w:val="auto"/>
          <w:u w:val="single"/>
        </w:rPr>
      </w:pPr>
      <w:bookmarkStart w:id="12" w:name="_Toc521582053"/>
      <w:r w:rsidRPr="008E6C07">
        <w:rPr>
          <w:rFonts w:ascii="Times New Roman" w:hAnsi="Times New Roman"/>
          <w:b w:val="0"/>
          <w:color w:val="auto"/>
          <w:u w:val="single"/>
        </w:rPr>
        <w:t>8. Обеспечительные и антидемпинговые меры при осуществлении закупок</w:t>
      </w:r>
      <w:bookmarkEnd w:id="12"/>
    </w:p>
    <w:p w:rsidR="00A848B2" w:rsidRPr="00A96CEC" w:rsidRDefault="00A848B2" w:rsidP="00A848B2">
      <w:pPr>
        <w:widowControl w:val="0"/>
        <w:tabs>
          <w:tab w:val="left" w:pos="851"/>
        </w:tabs>
        <w:autoSpaceDE w:val="0"/>
        <w:autoSpaceDN w:val="0"/>
        <w:adjustRightInd w:val="0"/>
        <w:ind w:firstLine="709"/>
        <w:jc w:val="both"/>
        <w:rPr>
          <w:spacing w:val="-4"/>
          <w:sz w:val="24"/>
          <w:szCs w:val="24"/>
        </w:rPr>
      </w:pPr>
      <w:r w:rsidRPr="00A96CEC">
        <w:rPr>
          <w:sz w:val="24"/>
          <w:szCs w:val="24"/>
        </w:rPr>
        <w:t xml:space="preserve">8.1. 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w:t>
      </w:r>
      <w:r w:rsidRPr="00A96CEC">
        <w:rPr>
          <w:spacing w:val="-4"/>
          <w:sz w:val="24"/>
          <w:szCs w:val="24"/>
        </w:rPr>
        <w:t>по результатам проведения закупки (далее обеспечение исполнения договора).</w:t>
      </w:r>
    </w:p>
    <w:p w:rsidR="00A848B2" w:rsidRPr="00A96CEC" w:rsidRDefault="00A848B2" w:rsidP="00A848B2">
      <w:pPr>
        <w:ind w:firstLine="709"/>
        <w:jc w:val="both"/>
        <w:rPr>
          <w:sz w:val="24"/>
          <w:szCs w:val="24"/>
        </w:rPr>
      </w:pPr>
      <w:r w:rsidRPr="00A96CEC">
        <w:rPr>
          <w:sz w:val="24"/>
          <w:szCs w:val="24"/>
        </w:rPr>
        <w:t xml:space="preserve">8.2. Требование о предоставлении обеспечения заявки, в случае его установления, предъявляется ко всем участникам закупки в равной степени,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и устанавливается в извещении и (или) в документации о закупке. </w:t>
      </w:r>
    </w:p>
    <w:p w:rsidR="00A848B2" w:rsidRPr="00A96CEC" w:rsidRDefault="00A848B2" w:rsidP="00A848B2">
      <w:pPr>
        <w:widowControl w:val="0"/>
        <w:tabs>
          <w:tab w:val="left" w:pos="851"/>
        </w:tabs>
        <w:autoSpaceDE w:val="0"/>
        <w:autoSpaceDN w:val="0"/>
        <w:adjustRightInd w:val="0"/>
        <w:ind w:firstLine="709"/>
        <w:jc w:val="both"/>
        <w:rPr>
          <w:sz w:val="24"/>
          <w:szCs w:val="24"/>
        </w:rPr>
      </w:pPr>
      <w:r w:rsidRPr="00A96CEC">
        <w:rPr>
          <w:sz w:val="24"/>
          <w:szCs w:val="24"/>
        </w:rPr>
        <w:t>8.3. 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из числа предусмотренных заказчиком в извещении о проведении закупки, документации о закупке осуществляется участником закупки. При этом в извещении об осуществлении закупки, документации о закупке должны быть указаны по меньшей мере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A848B2" w:rsidRPr="00A96CEC" w:rsidRDefault="00A848B2" w:rsidP="00A848B2">
      <w:pPr>
        <w:widowControl w:val="0"/>
        <w:tabs>
          <w:tab w:val="left" w:pos="851"/>
        </w:tabs>
        <w:autoSpaceDE w:val="0"/>
        <w:autoSpaceDN w:val="0"/>
        <w:adjustRightInd w:val="0"/>
        <w:ind w:firstLine="709"/>
        <w:jc w:val="both"/>
        <w:rPr>
          <w:sz w:val="24"/>
          <w:szCs w:val="24"/>
        </w:rPr>
      </w:pPr>
      <w:r w:rsidRPr="00A96CEC">
        <w:rPr>
          <w:sz w:val="24"/>
          <w:szCs w:val="24"/>
        </w:rPr>
        <w:t>8.4. 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договора должна превышать 5 млн.рублей.</w:t>
      </w:r>
    </w:p>
    <w:p w:rsidR="00A848B2" w:rsidRPr="00A96CEC" w:rsidRDefault="00A848B2" w:rsidP="00A848B2">
      <w:pPr>
        <w:widowControl w:val="0"/>
        <w:tabs>
          <w:tab w:val="left" w:pos="851"/>
        </w:tabs>
        <w:autoSpaceDE w:val="0"/>
        <w:autoSpaceDN w:val="0"/>
        <w:adjustRightInd w:val="0"/>
        <w:ind w:firstLine="709"/>
        <w:jc w:val="both"/>
        <w:rPr>
          <w:sz w:val="24"/>
          <w:szCs w:val="24"/>
        </w:rPr>
      </w:pPr>
      <w:r w:rsidRPr="00A96CEC">
        <w:rPr>
          <w:sz w:val="24"/>
          <w:szCs w:val="24"/>
        </w:rPr>
        <w:lastRenderedPageBreak/>
        <w:t>8.5. Размер обеспечения заявки, в случае установления заказчиком требования предоставления такого обеспечения, должен составлять от 0,5 до 5 % от начальной (максимальной) цены договора.</w:t>
      </w:r>
    </w:p>
    <w:p w:rsidR="00A848B2" w:rsidRPr="00A96CEC" w:rsidRDefault="00A848B2" w:rsidP="00A848B2">
      <w:pPr>
        <w:widowControl w:val="0"/>
        <w:tabs>
          <w:tab w:val="left" w:pos="851"/>
        </w:tabs>
        <w:autoSpaceDE w:val="0"/>
        <w:autoSpaceDN w:val="0"/>
        <w:adjustRightInd w:val="0"/>
        <w:ind w:firstLine="709"/>
        <w:jc w:val="both"/>
        <w:rPr>
          <w:sz w:val="24"/>
          <w:szCs w:val="24"/>
        </w:rPr>
      </w:pPr>
      <w:r w:rsidRPr="00A96CEC">
        <w:rPr>
          <w:sz w:val="24"/>
          <w:szCs w:val="24"/>
        </w:rPr>
        <w:t xml:space="preserve">8.6. Возможные формы (способы), порядок предоставления и размер обеспечения заявки устанавливаются заказчиком в </w:t>
      </w:r>
      <w:r w:rsidRPr="00BF7700">
        <w:rPr>
          <w:sz w:val="24"/>
          <w:szCs w:val="24"/>
        </w:rPr>
        <w:t>документации и (или)</w:t>
      </w:r>
      <w:r w:rsidRPr="00A96CEC">
        <w:rPr>
          <w:sz w:val="24"/>
          <w:szCs w:val="24"/>
        </w:rPr>
        <w:t>извещении о закупке с учетом требований Положения.</w:t>
      </w:r>
    </w:p>
    <w:p w:rsidR="00A848B2" w:rsidRPr="00A96CEC" w:rsidRDefault="00A848B2" w:rsidP="00A848B2">
      <w:pPr>
        <w:widowControl w:val="0"/>
        <w:tabs>
          <w:tab w:val="left" w:pos="851"/>
        </w:tabs>
        <w:autoSpaceDE w:val="0"/>
        <w:autoSpaceDN w:val="0"/>
        <w:adjustRightInd w:val="0"/>
        <w:ind w:firstLine="709"/>
        <w:jc w:val="both"/>
        <w:rPr>
          <w:sz w:val="24"/>
          <w:szCs w:val="24"/>
        </w:rPr>
      </w:pPr>
      <w:r w:rsidRPr="00A96CEC">
        <w:rPr>
          <w:sz w:val="24"/>
          <w:szCs w:val="24"/>
        </w:rPr>
        <w:t>8.7. В случае установления требования предоставления обеспечения заявки, заказчик возвращает участнику закупки денежные средства, внесенные в качестве обеспечения заявки, в течение 5 рабочих дней со дня наступления следующих событий:</w:t>
      </w:r>
    </w:p>
    <w:p w:rsidR="00A848B2" w:rsidRPr="00A96CEC" w:rsidRDefault="00A848B2" w:rsidP="00A848B2">
      <w:pPr>
        <w:widowControl w:val="0"/>
        <w:tabs>
          <w:tab w:val="left" w:pos="851"/>
        </w:tabs>
        <w:autoSpaceDE w:val="0"/>
        <w:autoSpaceDN w:val="0"/>
        <w:adjustRightInd w:val="0"/>
        <w:ind w:firstLine="709"/>
        <w:jc w:val="both"/>
        <w:rPr>
          <w:sz w:val="24"/>
          <w:szCs w:val="24"/>
        </w:rPr>
      </w:pPr>
      <w:r w:rsidRPr="00A96CEC">
        <w:rPr>
          <w:sz w:val="24"/>
          <w:szCs w:val="24"/>
        </w:rPr>
        <w:t>8.7.1. Размещение на ЭП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A848B2" w:rsidRPr="00A96CEC" w:rsidRDefault="00A848B2" w:rsidP="00A848B2">
      <w:pPr>
        <w:widowControl w:val="0"/>
        <w:tabs>
          <w:tab w:val="left" w:pos="851"/>
        </w:tabs>
        <w:autoSpaceDE w:val="0"/>
        <w:autoSpaceDN w:val="0"/>
        <w:adjustRightInd w:val="0"/>
        <w:ind w:firstLine="709"/>
        <w:jc w:val="both"/>
        <w:rPr>
          <w:sz w:val="24"/>
          <w:szCs w:val="24"/>
        </w:rPr>
      </w:pPr>
      <w:r w:rsidRPr="00A96CEC">
        <w:rPr>
          <w:sz w:val="24"/>
          <w:szCs w:val="24"/>
        </w:rPr>
        <w:t>8.7.2. Отмена закупки;</w:t>
      </w:r>
    </w:p>
    <w:p w:rsidR="00A848B2" w:rsidRPr="00A96CEC" w:rsidRDefault="00A848B2" w:rsidP="00A848B2">
      <w:pPr>
        <w:widowControl w:val="0"/>
        <w:tabs>
          <w:tab w:val="left" w:pos="851"/>
        </w:tabs>
        <w:autoSpaceDE w:val="0"/>
        <w:autoSpaceDN w:val="0"/>
        <w:adjustRightInd w:val="0"/>
        <w:ind w:firstLine="709"/>
        <w:jc w:val="both"/>
        <w:rPr>
          <w:sz w:val="24"/>
          <w:szCs w:val="24"/>
        </w:rPr>
      </w:pPr>
      <w:r w:rsidRPr="00A96CEC">
        <w:rPr>
          <w:sz w:val="24"/>
          <w:szCs w:val="24"/>
        </w:rPr>
        <w:t>8.7.3. Отзыв заявки участником закупки до окончания срока подачи заявок;</w:t>
      </w:r>
    </w:p>
    <w:p w:rsidR="00A848B2" w:rsidRPr="00A96CEC" w:rsidRDefault="00A848B2" w:rsidP="00A848B2">
      <w:pPr>
        <w:widowControl w:val="0"/>
        <w:tabs>
          <w:tab w:val="left" w:pos="851"/>
        </w:tabs>
        <w:autoSpaceDE w:val="0"/>
        <w:autoSpaceDN w:val="0"/>
        <w:adjustRightInd w:val="0"/>
        <w:ind w:firstLine="709"/>
        <w:jc w:val="both"/>
        <w:rPr>
          <w:sz w:val="24"/>
          <w:szCs w:val="24"/>
        </w:rPr>
      </w:pPr>
      <w:r w:rsidRPr="00A96CEC">
        <w:rPr>
          <w:sz w:val="24"/>
          <w:szCs w:val="24"/>
        </w:rPr>
        <w:t>8.7.4. Получение заявки на участие в закупке после окончания срока подачи заявок;</w:t>
      </w:r>
    </w:p>
    <w:p w:rsidR="00A848B2" w:rsidRPr="00A96CEC" w:rsidRDefault="00A848B2" w:rsidP="00A848B2">
      <w:pPr>
        <w:widowControl w:val="0"/>
        <w:tabs>
          <w:tab w:val="left" w:pos="851"/>
        </w:tabs>
        <w:autoSpaceDE w:val="0"/>
        <w:autoSpaceDN w:val="0"/>
        <w:adjustRightInd w:val="0"/>
        <w:ind w:firstLine="709"/>
        <w:jc w:val="both"/>
        <w:rPr>
          <w:sz w:val="24"/>
          <w:szCs w:val="24"/>
        </w:rPr>
      </w:pPr>
      <w:r w:rsidRPr="00A96CEC">
        <w:rPr>
          <w:sz w:val="24"/>
          <w:szCs w:val="24"/>
        </w:rPr>
        <w:t>8.7.5. Отстранение участника закупки от участия в закупке или отказ заказчика от заключения договора с участником закупки.</w:t>
      </w:r>
    </w:p>
    <w:p w:rsidR="00A848B2" w:rsidRPr="00A96CEC" w:rsidRDefault="00A848B2" w:rsidP="00A848B2">
      <w:pPr>
        <w:widowControl w:val="0"/>
        <w:tabs>
          <w:tab w:val="left" w:pos="851"/>
        </w:tabs>
        <w:autoSpaceDE w:val="0"/>
        <w:autoSpaceDN w:val="0"/>
        <w:adjustRightInd w:val="0"/>
        <w:ind w:firstLine="709"/>
        <w:jc w:val="both"/>
        <w:rPr>
          <w:sz w:val="24"/>
          <w:szCs w:val="24"/>
        </w:rPr>
      </w:pPr>
      <w:r w:rsidRPr="00A96CEC">
        <w:rPr>
          <w:sz w:val="24"/>
          <w:szCs w:val="24"/>
        </w:rPr>
        <w:t>8.8.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ЭП.</w:t>
      </w:r>
    </w:p>
    <w:p w:rsidR="00A848B2" w:rsidRPr="00A96CEC" w:rsidRDefault="00A848B2" w:rsidP="00A848B2">
      <w:pPr>
        <w:widowControl w:val="0"/>
        <w:tabs>
          <w:tab w:val="left" w:pos="851"/>
        </w:tabs>
        <w:autoSpaceDE w:val="0"/>
        <w:autoSpaceDN w:val="0"/>
        <w:adjustRightInd w:val="0"/>
        <w:ind w:firstLine="709"/>
        <w:jc w:val="both"/>
        <w:rPr>
          <w:sz w:val="24"/>
          <w:szCs w:val="24"/>
        </w:rPr>
      </w:pPr>
      <w:r w:rsidRPr="00A96CEC">
        <w:rPr>
          <w:sz w:val="24"/>
          <w:szCs w:val="24"/>
        </w:rPr>
        <w:t xml:space="preserve">8.9. Возврат денежных средств, внесенных в качестве обеспечения </w:t>
      </w:r>
      <w:r w:rsidRPr="00A96CEC">
        <w:rPr>
          <w:spacing w:val="-8"/>
          <w:sz w:val="24"/>
          <w:szCs w:val="24"/>
        </w:rPr>
        <w:t>заявок, обеспечения исполнения договора, участнику закупки не осуществляется</w:t>
      </w:r>
      <w:r w:rsidRPr="00A96CEC">
        <w:rPr>
          <w:sz w:val="24"/>
          <w:szCs w:val="24"/>
        </w:rPr>
        <w:t xml:space="preserve"> либо осуществляется уплата денежных средств заказчику гарантом по безотзывной банковской гарантии в следующих случаях:</w:t>
      </w:r>
    </w:p>
    <w:p w:rsidR="00A848B2" w:rsidRPr="00A96CEC" w:rsidRDefault="00A848B2" w:rsidP="00A848B2">
      <w:pPr>
        <w:widowControl w:val="0"/>
        <w:tabs>
          <w:tab w:val="left" w:pos="851"/>
        </w:tabs>
        <w:autoSpaceDE w:val="0"/>
        <w:autoSpaceDN w:val="0"/>
        <w:adjustRightInd w:val="0"/>
        <w:ind w:firstLine="709"/>
        <w:jc w:val="both"/>
        <w:rPr>
          <w:sz w:val="24"/>
          <w:szCs w:val="24"/>
        </w:rPr>
      </w:pPr>
      <w:r w:rsidRPr="00A96CEC">
        <w:rPr>
          <w:sz w:val="24"/>
          <w:szCs w:val="24"/>
        </w:rPr>
        <w:t>8.9.1. Уклонение или отказ участника закупки, в отношении которого Положением установлена обязанность заключения договора, заключить договор;</w:t>
      </w:r>
    </w:p>
    <w:p w:rsidR="00A848B2" w:rsidRPr="00A96CEC" w:rsidRDefault="00A848B2" w:rsidP="00A848B2">
      <w:pPr>
        <w:widowControl w:val="0"/>
        <w:tabs>
          <w:tab w:val="left" w:pos="851"/>
        </w:tabs>
        <w:autoSpaceDE w:val="0"/>
        <w:autoSpaceDN w:val="0"/>
        <w:adjustRightInd w:val="0"/>
        <w:ind w:firstLine="709"/>
        <w:jc w:val="both"/>
        <w:rPr>
          <w:sz w:val="24"/>
          <w:szCs w:val="24"/>
        </w:rPr>
      </w:pPr>
      <w:r w:rsidRPr="00A96CEC">
        <w:rPr>
          <w:sz w:val="24"/>
          <w:szCs w:val="24"/>
        </w:rPr>
        <w:t>8.9.2. Непредоставление или предоставление с нарушением условий, установленных Положением, извещением и (или) документацией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A848B2" w:rsidRPr="00A96CEC" w:rsidRDefault="00A848B2" w:rsidP="00A848B2">
      <w:pPr>
        <w:widowControl w:val="0"/>
        <w:tabs>
          <w:tab w:val="left" w:pos="851"/>
        </w:tabs>
        <w:autoSpaceDE w:val="0"/>
        <w:autoSpaceDN w:val="0"/>
        <w:adjustRightInd w:val="0"/>
        <w:ind w:firstLine="709"/>
        <w:jc w:val="both"/>
        <w:rPr>
          <w:sz w:val="24"/>
          <w:szCs w:val="24"/>
        </w:rPr>
      </w:pPr>
      <w:r w:rsidRPr="00A96CEC">
        <w:rPr>
          <w:sz w:val="24"/>
          <w:szCs w:val="24"/>
        </w:rPr>
        <w:t>8.10.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A848B2" w:rsidRPr="00A96CEC" w:rsidRDefault="00A848B2" w:rsidP="00A848B2">
      <w:pPr>
        <w:ind w:firstLine="709"/>
        <w:jc w:val="both"/>
        <w:rPr>
          <w:sz w:val="24"/>
          <w:szCs w:val="24"/>
        </w:rPr>
      </w:pPr>
      <w:r w:rsidRPr="00A96CEC">
        <w:rPr>
          <w:sz w:val="24"/>
          <w:szCs w:val="24"/>
        </w:rPr>
        <w:t>8.11. 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в случаях, предусмотренных пунктом 4.1 Положения, если начальная (максимальная) цена договора не превышает 500 тыс. рублей.</w:t>
      </w:r>
    </w:p>
    <w:p w:rsidR="00A848B2" w:rsidRPr="00A96CEC" w:rsidRDefault="00A848B2" w:rsidP="00A848B2">
      <w:pPr>
        <w:widowControl w:val="0"/>
        <w:tabs>
          <w:tab w:val="left" w:pos="851"/>
        </w:tabs>
        <w:autoSpaceDE w:val="0"/>
        <w:autoSpaceDN w:val="0"/>
        <w:adjustRightInd w:val="0"/>
        <w:ind w:firstLine="709"/>
        <w:jc w:val="both"/>
        <w:rPr>
          <w:sz w:val="24"/>
          <w:szCs w:val="24"/>
        </w:rPr>
      </w:pPr>
      <w:r w:rsidRPr="00A96CEC">
        <w:rPr>
          <w:sz w:val="24"/>
          <w:szCs w:val="24"/>
        </w:rPr>
        <w:t>8.12.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подпунктами 4.1.1-4.1.6 Положения, если начальная (максимальная) цена договора превышает 500 тыс. рублей.</w:t>
      </w:r>
    </w:p>
    <w:p w:rsidR="00A848B2" w:rsidRPr="00A96CEC" w:rsidRDefault="00A848B2" w:rsidP="00A848B2">
      <w:pPr>
        <w:widowControl w:val="0"/>
        <w:tabs>
          <w:tab w:val="left" w:pos="851"/>
        </w:tabs>
        <w:autoSpaceDE w:val="0"/>
        <w:autoSpaceDN w:val="0"/>
        <w:adjustRightInd w:val="0"/>
        <w:ind w:firstLine="709"/>
        <w:jc w:val="both"/>
        <w:rPr>
          <w:sz w:val="24"/>
          <w:szCs w:val="24"/>
        </w:rPr>
      </w:pPr>
      <w:r w:rsidRPr="00A96CEC">
        <w:rPr>
          <w:sz w:val="24"/>
          <w:szCs w:val="24"/>
        </w:rPr>
        <w:t>8.13. 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о закупке не указано иное.</w:t>
      </w:r>
    </w:p>
    <w:p w:rsidR="00A848B2" w:rsidRPr="00A96CEC" w:rsidRDefault="00A848B2" w:rsidP="00A848B2">
      <w:pPr>
        <w:widowControl w:val="0"/>
        <w:tabs>
          <w:tab w:val="left" w:pos="851"/>
        </w:tabs>
        <w:autoSpaceDE w:val="0"/>
        <w:autoSpaceDN w:val="0"/>
        <w:adjustRightInd w:val="0"/>
        <w:ind w:firstLine="709"/>
        <w:jc w:val="both"/>
        <w:rPr>
          <w:sz w:val="24"/>
          <w:szCs w:val="24"/>
        </w:rPr>
      </w:pPr>
      <w:r w:rsidRPr="00A96CEC">
        <w:rPr>
          <w:sz w:val="24"/>
          <w:szCs w:val="24"/>
        </w:rPr>
        <w:t>8.14. Размер обеспечения исполнения договора, в случае установления заказчиком требования предоставления такого обеспечения, должен составлять от 5 до 30 % от начальной (максимальной) цены договора, но не менее чем в размере аванса (если проектом договора предусмотрена выплата аванса).</w:t>
      </w:r>
    </w:p>
    <w:p w:rsidR="00A848B2" w:rsidRPr="00A96CEC" w:rsidRDefault="00A848B2" w:rsidP="00A848B2">
      <w:pPr>
        <w:widowControl w:val="0"/>
        <w:tabs>
          <w:tab w:val="left" w:pos="851"/>
        </w:tabs>
        <w:autoSpaceDE w:val="0"/>
        <w:autoSpaceDN w:val="0"/>
        <w:adjustRightInd w:val="0"/>
        <w:ind w:firstLine="709"/>
        <w:jc w:val="both"/>
        <w:rPr>
          <w:sz w:val="24"/>
          <w:szCs w:val="24"/>
        </w:rPr>
      </w:pPr>
      <w:r w:rsidRPr="00A96CEC">
        <w:rPr>
          <w:sz w:val="24"/>
          <w:szCs w:val="24"/>
        </w:rPr>
        <w:t xml:space="preserve">8.15. Форма, порядок предоставления и размер обеспечения исполнения договора </w:t>
      </w:r>
      <w:r w:rsidRPr="00A96CEC">
        <w:rPr>
          <w:sz w:val="24"/>
          <w:szCs w:val="24"/>
        </w:rPr>
        <w:lastRenderedPageBreak/>
        <w:t>устанавливаются заказчиком в извещении и (или) в документации о закупке с учетом требований Положения.</w:t>
      </w:r>
    </w:p>
    <w:p w:rsidR="00A848B2" w:rsidRPr="00A96CEC" w:rsidRDefault="00A848B2" w:rsidP="00A848B2">
      <w:pPr>
        <w:widowControl w:val="0"/>
        <w:tabs>
          <w:tab w:val="left" w:pos="851"/>
        </w:tabs>
        <w:autoSpaceDE w:val="0"/>
        <w:autoSpaceDN w:val="0"/>
        <w:adjustRightInd w:val="0"/>
        <w:ind w:firstLine="709"/>
        <w:jc w:val="both"/>
        <w:rPr>
          <w:sz w:val="24"/>
          <w:szCs w:val="24"/>
        </w:rPr>
      </w:pPr>
      <w:r w:rsidRPr="00A96CEC">
        <w:rPr>
          <w:sz w:val="24"/>
          <w:szCs w:val="24"/>
        </w:rPr>
        <w:t>8.16. Срок обеспечения исполнения договора должен превышать срок исполнения обязательств по договору на 30 календарных дней (если в документации не указано иное).</w:t>
      </w:r>
    </w:p>
    <w:p w:rsidR="00A848B2" w:rsidRPr="00A96CEC" w:rsidRDefault="00A848B2" w:rsidP="00A848B2">
      <w:pPr>
        <w:ind w:firstLine="709"/>
        <w:jc w:val="both"/>
        <w:rPr>
          <w:sz w:val="24"/>
          <w:szCs w:val="24"/>
        </w:rPr>
      </w:pPr>
      <w:r w:rsidRPr="00A96CEC">
        <w:rPr>
          <w:sz w:val="24"/>
          <w:szCs w:val="24"/>
        </w:rPr>
        <w:t>8.17. 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A848B2" w:rsidRPr="00A96CEC" w:rsidRDefault="00A848B2" w:rsidP="00A848B2">
      <w:pPr>
        <w:ind w:firstLine="709"/>
        <w:jc w:val="both"/>
        <w:rPr>
          <w:sz w:val="24"/>
          <w:szCs w:val="24"/>
        </w:rPr>
      </w:pPr>
      <w:r w:rsidRPr="00A96CEC">
        <w:rPr>
          <w:sz w:val="24"/>
          <w:szCs w:val="24"/>
        </w:rPr>
        <w:t>8.18.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A848B2" w:rsidRPr="00A96CEC" w:rsidRDefault="00A848B2" w:rsidP="00A848B2">
      <w:pPr>
        <w:ind w:firstLine="709"/>
        <w:jc w:val="both"/>
        <w:rPr>
          <w:sz w:val="24"/>
          <w:szCs w:val="24"/>
        </w:rPr>
      </w:pPr>
      <w:r w:rsidRPr="00A96CEC">
        <w:rPr>
          <w:sz w:val="24"/>
          <w:szCs w:val="24"/>
        </w:rPr>
        <w:t>8.19. 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A848B2" w:rsidRDefault="00A848B2" w:rsidP="00A848B2">
      <w:pPr>
        <w:widowControl w:val="0"/>
        <w:tabs>
          <w:tab w:val="left" w:pos="851"/>
        </w:tabs>
        <w:autoSpaceDE w:val="0"/>
        <w:autoSpaceDN w:val="0"/>
        <w:adjustRightInd w:val="0"/>
        <w:ind w:firstLine="709"/>
        <w:jc w:val="both"/>
        <w:rPr>
          <w:sz w:val="24"/>
          <w:szCs w:val="24"/>
        </w:rPr>
      </w:pPr>
      <w:r w:rsidRPr="00BF7700">
        <w:rPr>
          <w:sz w:val="24"/>
          <w:szCs w:val="24"/>
        </w:rPr>
        <w:t>8.20. При заключении договора, если в ходе проведения конкурентной закупки победителем закупки была снижена начальная (максимальная) цена договора на 25 % и более, либо предложена сумма цен единиц товара, работы, услуги, которая на 25 % и более ниже начальной суммы цен указанных единиц, заказчик применяет к победителю закупки антидемпинговые меры, включающие в себя обязанность победителя закупки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и (или) извещении о закупке, но не менее чем в размере аванса (если договором предусмотрена выплата аванса), если в извещении и (или) в документации о закупке установлено требование о предоставлении обеспечения исполнения договора.</w:t>
      </w:r>
    </w:p>
    <w:p w:rsidR="00A848B2" w:rsidRPr="00A96CEC" w:rsidRDefault="00A848B2" w:rsidP="00A848B2">
      <w:pPr>
        <w:widowControl w:val="0"/>
        <w:tabs>
          <w:tab w:val="left" w:pos="851"/>
        </w:tabs>
        <w:autoSpaceDE w:val="0"/>
        <w:autoSpaceDN w:val="0"/>
        <w:adjustRightInd w:val="0"/>
        <w:ind w:firstLine="709"/>
        <w:jc w:val="both"/>
        <w:rPr>
          <w:sz w:val="24"/>
          <w:szCs w:val="24"/>
        </w:rPr>
      </w:pPr>
      <w:r w:rsidRPr="00A96CEC">
        <w:rPr>
          <w:sz w:val="24"/>
          <w:szCs w:val="24"/>
        </w:rPr>
        <w:t>8.21. Антидемпинговые меры могут быть применены только в случае установления возможности применения таких мер в извещении об осуществлении закупки и (или) в документации о закупке.</w:t>
      </w:r>
    </w:p>
    <w:p w:rsidR="00A848B2" w:rsidRPr="00A96CEC" w:rsidRDefault="00A848B2" w:rsidP="00A848B2">
      <w:pPr>
        <w:widowControl w:val="0"/>
        <w:tabs>
          <w:tab w:val="left" w:pos="851"/>
        </w:tabs>
        <w:autoSpaceDE w:val="0"/>
        <w:autoSpaceDN w:val="0"/>
        <w:adjustRightInd w:val="0"/>
        <w:ind w:firstLine="709"/>
        <w:jc w:val="both"/>
        <w:rPr>
          <w:sz w:val="24"/>
          <w:szCs w:val="24"/>
        </w:rPr>
      </w:pPr>
      <w:r w:rsidRPr="00A96CEC">
        <w:rPr>
          <w:sz w:val="24"/>
          <w:szCs w:val="24"/>
        </w:rPr>
        <w:t>8.22.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A848B2" w:rsidRPr="00A96CEC" w:rsidRDefault="00A848B2" w:rsidP="00A848B2">
      <w:pPr>
        <w:widowControl w:val="0"/>
        <w:tabs>
          <w:tab w:val="left" w:pos="851"/>
        </w:tabs>
        <w:autoSpaceDE w:val="0"/>
        <w:autoSpaceDN w:val="0"/>
        <w:adjustRightInd w:val="0"/>
        <w:ind w:firstLine="709"/>
        <w:jc w:val="both"/>
        <w:rPr>
          <w:sz w:val="24"/>
          <w:szCs w:val="24"/>
        </w:rPr>
      </w:pPr>
      <w:r w:rsidRPr="00A96CEC">
        <w:rPr>
          <w:sz w:val="24"/>
          <w:szCs w:val="24"/>
        </w:rPr>
        <w:t>8.23. В случае признания победителя конкурентной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пунктов 8.20-8.22 Положения в полном объеме.</w:t>
      </w:r>
    </w:p>
    <w:p w:rsidR="00A848B2" w:rsidRPr="008E6C07" w:rsidRDefault="00A848B2" w:rsidP="00A848B2">
      <w:pPr>
        <w:pStyle w:val="1"/>
        <w:ind w:firstLine="709"/>
        <w:jc w:val="both"/>
        <w:rPr>
          <w:rFonts w:ascii="Times New Roman" w:hAnsi="Times New Roman"/>
          <w:b w:val="0"/>
          <w:color w:val="auto"/>
          <w:u w:val="single"/>
        </w:rPr>
      </w:pPr>
      <w:bookmarkStart w:id="13" w:name="_Toc521582054"/>
      <w:r w:rsidRPr="008E6C07">
        <w:rPr>
          <w:rFonts w:ascii="Times New Roman" w:hAnsi="Times New Roman"/>
          <w:b w:val="0"/>
          <w:color w:val="auto"/>
          <w:u w:val="single"/>
        </w:rPr>
        <w:t>9. Порядок подготовки и проведения закупок</w:t>
      </w:r>
      <w:bookmarkEnd w:id="13"/>
    </w:p>
    <w:p w:rsidR="00A848B2" w:rsidRPr="00A848B2" w:rsidRDefault="00A848B2" w:rsidP="00A848B2">
      <w:pPr>
        <w:pStyle w:val="2"/>
        <w:ind w:firstLine="709"/>
        <w:jc w:val="both"/>
        <w:rPr>
          <w:rFonts w:ascii="Times New Roman" w:hAnsi="Times New Roman" w:cs="Times New Roman"/>
          <w:color w:val="auto"/>
          <w:sz w:val="24"/>
          <w:szCs w:val="24"/>
        </w:rPr>
      </w:pPr>
      <w:bookmarkStart w:id="14" w:name="_Toc521582055"/>
      <w:r w:rsidRPr="00A848B2">
        <w:rPr>
          <w:rFonts w:ascii="Times New Roman" w:hAnsi="Times New Roman" w:cs="Times New Roman"/>
          <w:color w:val="auto"/>
          <w:sz w:val="24"/>
          <w:szCs w:val="24"/>
        </w:rPr>
        <w:t>9.1. Закупочная комиссия</w:t>
      </w:r>
      <w:bookmarkEnd w:id="14"/>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9.1.1. Закупочная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на проведение всех закупок (и конкурентных, и неконкурентных).</w:t>
      </w:r>
    </w:p>
    <w:p w:rsidR="00A848B2" w:rsidRPr="00A848B2" w:rsidRDefault="00A848B2" w:rsidP="00A848B2">
      <w:pPr>
        <w:widowControl w:val="0"/>
        <w:tabs>
          <w:tab w:val="left" w:pos="851"/>
        </w:tabs>
        <w:autoSpaceDE w:val="0"/>
        <w:autoSpaceDN w:val="0"/>
        <w:adjustRightInd w:val="0"/>
        <w:ind w:firstLine="709"/>
        <w:jc w:val="both"/>
        <w:rPr>
          <w:sz w:val="24"/>
          <w:szCs w:val="24"/>
          <w:u w:val="single"/>
        </w:rPr>
      </w:pPr>
      <w:r w:rsidRPr="00A848B2">
        <w:rPr>
          <w:sz w:val="24"/>
          <w:szCs w:val="24"/>
        </w:rPr>
        <w:t xml:space="preserve">9.1.2. Закупочная комиссия должна состоять не менее чем из 5 человек, включая председателя закупочной комиссии, заместителя председателя закупочной комиссии и секретаря закупочной комиссии. В состав закупочной комиссии могут входить только лица, являющиеся сотрудниками заказчика. </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9.1.3. Решение о включении конкретного лица в состав закупочной комиссии принимается заказчиком.</w:t>
      </w:r>
    </w:p>
    <w:p w:rsidR="00A848B2" w:rsidRPr="00A848B2" w:rsidRDefault="00A848B2" w:rsidP="00A848B2">
      <w:pPr>
        <w:pStyle w:val="af4"/>
        <w:ind w:firstLine="709"/>
        <w:jc w:val="both"/>
        <w:rPr>
          <w:rFonts w:ascii="Times New Roman" w:hAnsi="Times New Roman"/>
          <w:sz w:val="24"/>
          <w:szCs w:val="24"/>
        </w:rPr>
      </w:pPr>
      <w:r w:rsidRPr="00A848B2">
        <w:rPr>
          <w:rFonts w:ascii="Times New Roman" w:hAnsi="Times New Roman"/>
          <w:sz w:val="24"/>
          <w:szCs w:val="24"/>
        </w:rPr>
        <w:t xml:space="preserve">Запрещается включать в состав закупочной комиссии лиц, лично заинтересованных в результатах закупок (состоящих в браке с физическими </w:t>
      </w:r>
      <w:r w:rsidRPr="00A848B2">
        <w:rPr>
          <w:rFonts w:ascii="Times New Roman" w:hAnsi="Times New Roman"/>
          <w:spacing w:val="-4"/>
          <w:sz w:val="24"/>
          <w:szCs w:val="24"/>
        </w:rPr>
        <w:t>лицами, являющимися выгодоприобретателями, единоличным исполнительным</w:t>
      </w:r>
      <w:r w:rsidRPr="00A848B2">
        <w:rPr>
          <w:rFonts w:ascii="Times New Roman" w:hAnsi="Times New Roman"/>
          <w:sz w:val="24"/>
          <w:szCs w:val="24"/>
        </w:rPr>
        <w:t xml:space="preserve"> органом хозяйственного общества (директором, генеральным директором, управляющим, президентом),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w:t>
      </w:r>
      <w:r w:rsidRPr="00A848B2">
        <w:rPr>
          <w:rFonts w:ascii="Times New Roman" w:hAnsi="Times New Roman"/>
          <w:sz w:val="24"/>
          <w:szCs w:val="24"/>
        </w:rPr>
        <w:lastRenderedPageBreak/>
        <w:t>лицами – участниками закупки, в том числе зарегистрированными в качестве индивидуального предпринимателя,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A848B2" w:rsidRPr="00A848B2" w:rsidRDefault="00A848B2" w:rsidP="00A848B2">
      <w:pPr>
        <w:pStyle w:val="af4"/>
        <w:ind w:firstLine="709"/>
        <w:jc w:val="both"/>
        <w:rPr>
          <w:rFonts w:ascii="Times New Roman" w:hAnsi="Times New Roman"/>
          <w:sz w:val="24"/>
          <w:szCs w:val="24"/>
        </w:rPr>
      </w:pPr>
      <w:r w:rsidRPr="00A848B2">
        <w:rPr>
          <w:rFonts w:ascii="Times New Roman" w:hAnsi="Times New Roman"/>
          <w:sz w:val="24"/>
          <w:szCs w:val="24"/>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A848B2" w:rsidRPr="00A848B2" w:rsidRDefault="00A848B2" w:rsidP="00A848B2">
      <w:pPr>
        <w:pStyle w:val="af4"/>
        <w:ind w:firstLine="709"/>
        <w:jc w:val="both"/>
        <w:rPr>
          <w:rFonts w:ascii="Times New Roman" w:hAnsi="Times New Roman"/>
          <w:sz w:val="24"/>
          <w:szCs w:val="24"/>
        </w:rPr>
      </w:pPr>
      <w:r w:rsidRPr="00A848B2">
        <w:rPr>
          <w:rFonts w:ascii="Times New Roman" w:hAnsi="Times New Roman"/>
          <w:sz w:val="24"/>
          <w:szCs w:val="24"/>
        </w:rPr>
        <w:t>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9.1.4. Заседание закупочной комиссии является правомочным, если на заседании присутствуют не менее 50 % от общего числа членов закупочной комиссии.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9.1.5. Основными функциями закупочной комиссии являются:</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9.1.5.1. Участие в заседании закупочной комиссии при открытии оператором ЭП доступа к заявкам, поданным в форме электронных документов;</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9.1.5.2. Рассмотрение заявок участников закупки;</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9.1.5.3. Принятие решений о направлении запросов участникам в случаях, установленных Положением и документацией о закупке;</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9.1.5.4. Принятие решений о допуске участника закупки или отказа в допуске (отклонения заявки) участника закупки к участию в закупке;</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9.1.5.5. Фиксирование факта о признании процедуры закупки несостоявшейся (при необходимости);</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9.1.5.6. Проведение оценки заявок (при необходимости);</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9.1.5.7. Определение победителя закупки в соответствии с условиями извещения о проведении закупки и документации о закупке;</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9.1.5.8. Рассмотрение решений антимонопольного органа, органов 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9.1.5.9. Размещение протоколов, составляемых в ходе проведения процедуры закупки, в ЕИС или на ЭП.</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9.1.6. Функции, возложенные заказчиком на закупочную комиссию, могут отличаться от описанных в подпункте 9.1.5 Положения в соответствии с решением заказчика.</w:t>
      </w:r>
    </w:p>
    <w:p w:rsidR="00A848B2" w:rsidRPr="00A848B2" w:rsidRDefault="00A848B2" w:rsidP="00A848B2">
      <w:pPr>
        <w:pStyle w:val="2"/>
        <w:ind w:firstLine="709"/>
        <w:jc w:val="both"/>
        <w:rPr>
          <w:rFonts w:ascii="Times New Roman" w:hAnsi="Times New Roman" w:cs="Times New Roman"/>
          <w:color w:val="auto"/>
          <w:sz w:val="24"/>
          <w:szCs w:val="24"/>
        </w:rPr>
      </w:pPr>
      <w:bookmarkStart w:id="15" w:name="_Требования_к_извещению"/>
      <w:bookmarkStart w:id="16" w:name="_Ref454190435"/>
      <w:bookmarkStart w:id="17" w:name="_Toc521582056"/>
      <w:bookmarkEnd w:id="15"/>
      <w:r w:rsidRPr="00A848B2">
        <w:rPr>
          <w:rFonts w:ascii="Times New Roman" w:hAnsi="Times New Roman" w:cs="Times New Roman"/>
          <w:color w:val="auto"/>
          <w:sz w:val="24"/>
          <w:szCs w:val="24"/>
        </w:rPr>
        <w:t>9.2. Требования к извещению о закупке, документации о закупке</w:t>
      </w:r>
      <w:bookmarkEnd w:id="16"/>
      <w:bookmarkEnd w:id="17"/>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 xml:space="preserve">9.2.1. При проведении любой конкурентной закупки заказчик разрабатывает извещение и документацию о закупке (за исключением случаев проведения запроса котировок), а также утверждает документацию о закупке (за исключением случаев проведения запроса котировок). </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9.2.2. 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 когда размещение таких извещения и документации предусмотрено Положением.</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 xml:space="preserve">9.2.3. Извещение и документация о закупке размещаются в ЕИС, если такие извещение и документация о закупке были разработаны заказчиком. Документация о </w:t>
      </w:r>
      <w:r w:rsidRPr="00A848B2">
        <w:rPr>
          <w:sz w:val="24"/>
          <w:szCs w:val="24"/>
        </w:rPr>
        <w:lastRenderedPageBreak/>
        <w:t>закупке размещается одновременно с извещением о закупке.</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9.2.4. Заказчик имеет право разместить извещение и документацию о закупке в дополнительных источниках информации.</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9.2.5. Заказчик размещает извещение о закупке с учетом следующих требований к срокам такого размещения:</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9.2.5.1. В случае проведения конкурса – не менее чем за 15 дней до дня окончания срока подачи заявок на участие в конкурсе;</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9.2.5.2. В случае проведения аукциона – не менее чем за 15 дней до дня окончания срока подачи заявок на участие в аукционе;</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9.2.5.3. В случае проведения запроса предложений – не менее чем за 7 рабочих дней до дня проведения такого запроса предложений;</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9.2.5.4. В случае проведения запроса цен – не менее чем за 4 рабочих дня до дня окончания срока подачи заявок на участие в запросе цен;</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9.2.5.5. В случае проведения запроса котировок – не менее чем за 5 рабочих дней до дня окончания срока подачи заявок на участие в запросе котировок.</w:t>
      </w:r>
    </w:p>
    <w:p w:rsidR="00A848B2" w:rsidRPr="00A848B2" w:rsidRDefault="00A848B2" w:rsidP="00A848B2">
      <w:pPr>
        <w:ind w:firstLine="709"/>
        <w:jc w:val="both"/>
        <w:rPr>
          <w:sz w:val="24"/>
          <w:szCs w:val="24"/>
        </w:rPr>
      </w:pPr>
      <w:r w:rsidRPr="00A848B2">
        <w:rPr>
          <w:sz w:val="24"/>
          <w:szCs w:val="24"/>
        </w:rPr>
        <w:t>9.2.6.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A848B2" w:rsidRPr="00A848B2" w:rsidRDefault="00A848B2" w:rsidP="00A848B2">
      <w:pPr>
        <w:ind w:firstLine="709"/>
        <w:jc w:val="both"/>
        <w:rPr>
          <w:sz w:val="24"/>
          <w:szCs w:val="24"/>
        </w:rPr>
      </w:pPr>
      <w:r w:rsidRPr="00A848B2">
        <w:rPr>
          <w:sz w:val="24"/>
          <w:szCs w:val="24"/>
        </w:rPr>
        <w:t>9.2.6.1. Конкурса в электронной форме в следующие сроки:</w:t>
      </w:r>
    </w:p>
    <w:p w:rsidR="00A848B2" w:rsidRPr="00A848B2" w:rsidRDefault="00A848B2" w:rsidP="00A848B2">
      <w:pPr>
        <w:ind w:firstLine="709"/>
        <w:jc w:val="both"/>
        <w:rPr>
          <w:sz w:val="24"/>
          <w:szCs w:val="24"/>
        </w:rPr>
      </w:pPr>
      <w:r w:rsidRPr="00A848B2">
        <w:rPr>
          <w:sz w:val="24"/>
          <w:szCs w:val="24"/>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rsidR="00A848B2" w:rsidRPr="00A848B2" w:rsidRDefault="00A848B2" w:rsidP="00A848B2">
      <w:pPr>
        <w:ind w:firstLine="709"/>
        <w:jc w:val="both"/>
        <w:rPr>
          <w:sz w:val="24"/>
          <w:szCs w:val="24"/>
        </w:rPr>
      </w:pPr>
      <w:r w:rsidRPr="00A848B2">
        <w:rPr>
          <w:sz w:val="24"/>
          <w:szCs w:val="24"/>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rsidR="00A848B2" w:rsidRPr="00A848B2" w:rsidRDefault="00A848B2" w:rsidP="00A848B2">
      <w:pPr>
        <w:ind w:firstLine="709"/>
        <w:jc w:val="both"/>
        <w:rPr>
          <w:sz w:val="24"/>
          <w:szCs w:val="24"/>
        </w:rPr>
      </w:pPr>
      <w:r w:rsidRPr="00A848B2">
        <w:rPr>
          <w:sz w:val="24"/>
          <w:szCs w:val="24"/>
        </w:rPr>
        <w:t>9.2.6.2. Аукциона в электронной форме в следующие сроки:</w:t>
      </w:r>
    </w:p>
    <w:p w:rsidR="00A848B2" w:rsidRPr="00A848B2" w:rsidRDefault="00A848B2" w:rsidP="00A848B2">
      <w:pPr>
        <w:ind w:firstLine="709"/>
        <w:jc w:val="both"/>
        <w:rPr>
          <w:sz w:val="24"/>
          <w:szCs w:val="24"/>
        </w:rPr>
      </w:pPr>
      <w:r w:rsidRPr="00A848B2">
        <w:rPr>
          <w:sz w:val="24"/>
          <w:szCs w:val="24"/>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A848B2" w:rsidRPr="00A848B2" w:rsidRDefault="00A848B2" w:rsidP="00A848B2">
      <w:pPr>
        <w:ind w:firstLine="709"/>
        <w:jc w:val="both"/>
        <w:rPr>
          <w:sz w:val="24"/>
          <w:szCs w:val="24"/>
        </w:rPr>
      </w:pPr>
      <w:r w:rsidRPr="00A848B2">
        <w:rPr>
          <w:sz w:val="24"/>
          <w:szCs w:val="24"/>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A848B2" w:rsidRPr="00A848B2" w:rsidRDefault="00A848B2" w:rsidP="00A848B2">
      <w:pPr>
        <w:ind w:firstLine="709"/>
        <w:jc w:val="both"/>
        <w:rPr>
          <w:sz w:val="24"/>
          <w:szCs w:val="24"/>
        </w:rPr>
      </w:pPr>
      <w:r w:rsidRPr="00A848B2">
        <w:rPr>
          <w:sz w:val="24"/>
          <w:szCs w:val="24"/>
        </w:rPr>
        <w:t>9.2.6.3. Запроса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rsidR="00A848B2" w:rsidRPr="00A848B2" w:rsidRDefault="00A848B2" w:rsidP="00A848B2">
      <w:pPr>
        <w:ind w:firstLine="709"/>
        <w:jc w:val="both"/>
        <w:rPr>
          <w:sz w:val="24"/>
          <w:szCs w:val="24"/>
        </w:rPr>
      </w:pPr>
      <w:r w:rsidRPr="00A848B2">
        <w:rPr>
          <w:sz w:val="24"/>
          <w:szCs w:val="24"/>
        </w:rPr>
        <w:t>9.2.6.4.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9.2.7. Извещение и документация о закупке должны быть доступны для ознакомления пользователям на ЭП без взимания платы.</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9.2.8. Извещение о закупке должно содержать следующие сведения:</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9.2.8.1. Способ закупки;</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9.2.8.2. Наименование, место нахождения, почтовый адрес, адрес электронной почты, номер контактного телефона заказчика;</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9.2.8.3.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пунктом 3.9 Положения;</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9.2.8.4. Место поставки товара, выполнения работы, оказания услуги;</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9.2.8.5.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lastRenderedPageBreak/>
        <w:t xml:space="preserve">9.2.8.6.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w:t>
      </w:r>
      <w:r w:rsidRPr="00A848B2">
        <w:rPr>
          <w:spacing w:val="-4"/>
          <w:sz w:val="24"/>
          <w:szCs w:val="24"/>
        </w:rPr>
        <w:t>за исключением случаев представления документации в форме электронного</w:t>
      </w:r>
      <w:r w:rsidRPr="00A848B2">
        <w:rPr>
          <w:sz w:val="24"/>
          <w:szCs w:val="24"/>
        </w:rPr>
        <w:t xml:space="preserve"> документа;</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9.2.8.7.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проведения итогов конкурентной закупки (этапов конкурентной закупки);</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9.2.8.8. Адрес ЭП в сети «Интернет», на которой проводится закупка (при осуществлении закупки в электронной форме);</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9.2.8.9. Требования к форме и оформлению запроса на разъяснения положений извещения (документации о закупке), порядок предоставления таких разъяснений;</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9.2.8.10. Размер обеспечения заявки, возможные формы и порядок предоставления, в случае если заказчиком принято решение об установлении такого требования;</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9.2.8.11. Размер обеспечения исполнения договора, возможные формы и порядок предоставления, в случае если заказчиком принято решение об установлении такого требования;</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9.2.8.12. Требования к участникам закупки;</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9.2.8.13. Перечень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9.2.8.14. Иные сведения и документы, предусмотренные Положением.</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9.2.9. Документация о закупке должна содержать следующие сведения:</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pacing w:val="-8"/>
          <w:sz w:val="24"/>
          <w:szCs w:val="24"/>
        </w:rPr>
        <w:t>9.2.9.1. Требования к безопасности, качеству, техническим характеристикам,</w:t>
      </w:r>
      <w:r w:rsidRPr="00A848B2">
        <w:rPr>
          <w:sz w:val="24"/>
          <w:szCs w:val="24"/>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9.2.9.2. Требования к содержанию, форме, оформлению и составу заявки на участие в закупке. При этом не допускается требовать от участников закупки в составе заявок документы и сведения, представление которых не связано с подтверждением соответствия требованиям к таким участникам закупки;</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9.2.9.3.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lastRenderedPageBreak/>
        <w:t>9.2.9.4. Место, условия и сроки (периоды) поставки товара, выполнения работы, оказания услуги;</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9.2.9.5.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9.2.9.6. Форма, сроки и порядок оплаты товара, работы, услуги;</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9.2.9.7. Информация о расходах на перевозку, страхование, уплату таможенных пошлин, налогов и других обязательных платежей;</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9.2.9.8. Обоснование начальной (максимальной) цены договора, цены единицы товара, работы, услуги, оформленное с учетом требований раздела 7 Положения;</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9.2.9.9.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подведения итогов закупки (этапов закупки);</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9.2.9.10. Требования к участникам закупки;</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9.2.9.11. 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 xml:space="preserve">9.2.9.12. Требования к участникам закупки и привлекаемым ими </w:t>
      </w:r>
      <w:r w:rsidRPr="00A848B2">
        <w:rPr>
          <w:spacing w:val="-8"/>
          <w:sz w:val="24"/>
          <w:szCs w:val="24"/>
        </w:rPr>
        <w:t>субподрядчи</w:t>
      </w:r>
      <w:r w:rsidRPr="00A848B2">
        <w:rPr>
          <w:sz w:val="24"/>
          <w:szCs w:val="24"/>
        </w:rPr>
        <w:t>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pacing w:val="-4"/>
          <w:sz w:val="24"/>
          <w:szCs w:val="24"/>
        </w:rPr>
        <w:t>9.2.9.13. Формы, порядок, дата и время окончания срока предоставления</w:t>
      </w:r>
      <w:r w:rsidRPr="00A848B2">
        <w:rPr>
          <w:sz w:val="24"/>
          <w:szCs w:val="24"/>
        </w:rPr>
        <w:t xml:space="preserve"> участникам закупки разъяснений положений документации о закупке;</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9.2.9.14. Дата рассмотрения предложений (заявок) участников закупки и подведения итогов закупки;</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9.2.9.15. Критерии оценки и сопоставления заявок на участие в закупке;</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9.2.9.16. Порядок оценки и сопоставления заявок на участие в закупке;</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9.2.9.17. Описание предмета закупки в соответствии с пунктом 3.9 Положения;</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9.2.9.18. Проект договора, заключаемого по результатам проведения закупки;</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9.2.9.19.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9.2.9.20.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9.2.9.21.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9.2.9.22. 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о закупке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припроведении конкурса, запроса предложений, запроса цен, запроса котировок);</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 xml:space="preserve">9.2.9.23. Указание на срок, в течение которого участник закупки, признанный </w:t>
      </w:r>
      <w:r w:rsidRPr="00A848B2">
        <w:rPr>
          <w:sz w:val="24"/>
          <w:szCs w:val="24"/>
        </w:rPr>
        <w:lastRenderedPageBreak/>
        <w:t>победителем, обязан направить заказчику подписанный со своей стороны проект договора, и порядок направления подписанного проекта договора;</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9.2.9.24. 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pacing w:val="-8"/>
          <w:sz w:val="24"/>
          <w:szCs w:val="24"/>
        </w:rPr>
        <w:t>9.2.9.25. Указание на то, что закупка проводится повторно, с обязательным</w:t>
      </w:r>
      <w:r w:rsidRPr="00A848B2">
        <w:rPr>
          <w:sz w:val="24"/>
          <w:szCs w:val="24"/>
        </w:rPr>
        <w:t xml:space="preserve">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Положения).</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9.2.10. Документация о закупке должна содержать в себе также сведения, указанные в подразделе 14.5 настоящего Положения.</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9.2.11. Документация о закупке может содержать любые иные сведения по усмотрению заказчика, при условии, что размещение таких сведений не противоречит нормам действующего законодательства и настоящего Положения.</w:t>
      </w:r>
    </w:p>
    <w:p w:rsidR="00A848B2" w:rsidRPr="00A848B2" w:rsidRDefault="00A848B2" w:rsidP="00A848B2">
      <w:pPr>
        <w:pStyle w:val="2"/>
        <w:ind w:firstLine="709"/>
        <w:jc w:val="both"/>
        <w:rPr>
          <w:rFonts w:ascii="Times New Roman" w:hAnsi="Times New Roman" w:cs="Times New Roman"/>
          <w:color w:val="auto"/>
          <w:sz w:val="24"/>
          <w:szCs w:val="24"/>
        </w:rPr>
      </w:pPr>
      <w:bookmarkStart w:id="18" w:name="_Порядок_предоставления_разъяснений"/>
      <w:bookmarkStart w:id="19" w:name="_Ref454190470"/>
      <w:bookmarkStart w:id="20" w:name="_Toc521582057"/>
      <w:bookmarkEnd w:id="18"/>
      <w:r w:rsidRPr="00A848B2">
        <w:rPr>
          <w:rFonts w:ascii="Times New Roman" w:hAnsi="Times New Roman" w:cs="Times New Roman"/>
          <w:color w:val="auto"/>
          <w:sz w:val="24"/>
          <w:szCs w:val="24"/>
        </w:rPr>
        <w:t xml:space="preserve">9.3. Порядок предоставления </w:t>
      </w:r>
      <w:bookmarkEnd w:id="19"/>
      <w:r w:rsidRPr="00A848B2">
        <w:rPr>
          <w:rFonts w:ascii="Times New Roman" w:hAnsi="Times New Roman" w:cs="Times New Roman"/>
          <w:color w:val="auto"/>
          <w:sz w:val="24"/>
          <w:szCs w:val="24"/>
        </w:rPr>
        <w:t>разъяснений положений извещения о закупке, положений документации о закупке, иных разъяснений</w:t>
      </w:r>
      <w:bookmarkEnd w:id="20"/>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9.3.1. Любой участник конкурентной закупки вправе направить запрос на предоставление разъяснений положений извещения о закупке, положений документации о закупке.</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9.3.2. Требования к форме, оформлению запроса на разъяснение на предоставление разъяснений положений извещения о закупке, положений документации о закупке (далее запрос на разъяснение) устанавливаются заказчиком в документации и извещении о закупке.</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9.3.3. Заказчик обязан предоставить разъяснение положений извещения о закупке, документации о закупке в соответствии с поданным запросом в форме, предусмотренной документацией и (или) извещении о закупке, в течение 3 рабочих дней при условии, что запрос на разъяснение поступил не позднее чем за 3 рабочих дня до даты окончания срока подачи заявок на участие в такой закупке. Если запрос был направлен с нарушением данных сроков, заказчик имеет право не давать разъяснения по такому запросу.</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 xml:space="preserve">9.3.4. Разъяснения должны быть размещены в ЕИС. В течение 3 рабочих дней с даты поступления запроса заказчик осуществляет разъяснение положений документации о закупке, извещения о закупке и размещает их в ЕИС с указанием предмета запроса, но без указания участника закупки, от которого поступил указанный запрос. </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pacing w:val="-4"/>
          <w:sz w:val="24"/>
          <w:szCs w:val="24"/>
        </w:rPr>
        <w:t>9.3.5. Разъяснения не должны изменять предмет закупки и существенные</w:t>
      </w:r>
      <w:r w:rsidRPr="00A848B2">
        <w:rPr>
          <w:sz w:val="24"/>
          <w:szCs w:val="24"/>
        </w:rPr>
        <w:t xml:space="preserve"> условия проекта договора, в противном случае необходимо внести изменения в извещение о закупке и (или) в документацию о закупке.</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9.3.6. Заказчик вправе давать любым лицам иные разъяснения, 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A848B2" w:rsidRPr="00A848B2" w:rsidRDefault="00A848B2" w:rsidP="00A848B2">
      <w:pPr>
        <w:pStyle w:val="2"/>
        <w:ind w:firstLine="709"/>
        <w:jc w:val="both"/>
        <w:rPr>
          <w:rFonts w:ascii="Times New Roman" w:hAnsi="Times New Roman" w:cs="Times New Roman"/>
          <w:color w:val="auto"/>
          <w:sz w:val="24"/>
          <w:szCs w:val="24"/>
        </w:rPr>
      </w:pPr>
      <w:bookmarkStart w:id="21" w:name="_Порядок_подачи_заявки"/>
      <w:bookmarkStart w:id="22" w:name="_Ref454192105"/>
      <w:bookmarkStart w:id="23" w:name="_Toc521582058"/>
      <w:bookmarkEnd w:id="21"/>
      <w:r w:rsidRPr="00A848B2">
        <w:rPr>
          <w:rFonts w:ascii="Times New Roman" w:hAnsi="Times New Roman" w:cs="Times New Roman"/>
          <w:color w:val="auto"/>
          <w:sz w:val="24"/>
          <w:szCs w:val="24"/>
        </w:rPr>
        <w:t>9.4. Порядок подачи заявки на участие в конкурентной закупке</w:t>
      </w:r>
      <w:bookmarkEnd w:id="22"/>
      <w:r w:rsidRPr="00A848B2">
        <w:rPr>
          <w:rFonts w:ascii="Times New Roman" w:hAnsi="Times New Roman" w:cs="Times New Roman"/>
          <w:color w:val="auto"/>
          <w:sz w:val="24"/>
          <w:szCs w:val="24"/>
        </w:rPr>
        <w:t xml:space="preserve"> и требования к составу такой заявки</w:t>
      </w:r>
      <w:bookmarkEnd w:id="23"/>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9.4.1. Заявка на участие в конкурентной закупке должна быть подана в порядке, в срок и по форме, которые установлены документацией 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ее посредством почтовой связи.</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Заявка на участие в закупке в электронной форме может быть подана только в электронной форме посредством функционала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lastRenderedPageBreak/>
        <w:t>9.4.2. 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9.4.3. 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Уведомление об отзыве заявки должно быть получено заказчиком до истечения срока подачи заявок. Изменение или отзыв заявки после окончания срока подачи заявок не допускается.</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9.4.4. Порядок внесения изменений и отзыв заявки в электронной форме осуществляется посредством использования функционала ЭП, на которой проводится закупка, в соответствии с регламентом работы ЭП.</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9.4.5. Участник закупки вправе подать только одну заявку на участие 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9.4.6. Заявка на участие в конкурентной закупке должна содержать:</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9.4.6.1. Сведения об участнике закупки, подавшем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 xml:space="preserve">9.4.6.2.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месяцев до даты </w:t>
      </w:r>
      <w:r w:rsidRPr="00A848B2">
        <w:rPr>
          <w:spacing w:val="-4"/>
          <w:sz w:val="24"/>
          <w:szCs w:val="24"/>
        </w:rPr>
        <w:t>размещения в ЕИС извещения о закупке, копии документов, удостоверяющих</w:t>
      </w:r>
      <w:r w:rsidRPr="00A848B2">
        <w:rPr>
          <w:sz w:val="24"/>
          <w:szCs w:val="24"/>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pacing w:val="-4"/>
          <w:sz w:val="24"/>
          <w:szCs w:val="24"/>
        </w:rPr>
        <w:t>9.4.6.3. Документы, подтверждающие полномочия лица на осуществление</w:t>
      </w:r>
      <w:r w:rsidRPr="00A848B2">
        <w:rPr>
          <w:sz w:val="24"/>
          <w:szCs w:val="24"/>
        </w:rPr>
        <w:t xml:space="preserve"> действий от имени участника закупки – юридического лица, – копию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9.4.6.4. Копии учредительных документов участника закупки (для юридических лиц);</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 xml:space="preserve">9.4.6.5. Решение об одобрении или о совершении крупной сделки (его копию), если требование о необходимости такого решения для совершения крупной сделки </w:t>
      </w:r>
      <w:r w:rsidRPr="00A848B2">
        <w:rPr>
          <w:sz w:val="24"/>
          <w:szCs w:val="24"/>
        </w:rPr>
        <w:lastRenderedPageBreak/>
        <w:t xml:space="preserve">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9.4.6.6. Описание участником закупки товара, работы, услуги, являющихся предметом закупки, их количественных и качественных характеристик;</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9.4.6.7.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представлении таких документов было предусмотрено, в том числе документацией о закупке.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9.4.6.8. Предложение о цене договора, за исключением случаев проведения аукциона. При этом участник закупки обязан указать данное предложение в двух формах –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Участник закупки не вправе включать в состав заявки предложение о цене договора в случае подачи заявки на участие в аукционе;</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9.4.6.9.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документацией о закупке;</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9.4.6.10. Декларацию о соответствии участника закупки требованиям, установленным в соответствии с подпунктами 3.1.2-3.1.7 Положения;</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9.4.6.11. Документы, подтверждающие соответствие участника закупки требованиям к участникам закупки, установленным заказчиком в документации о закупке в соответствии с подпунктом 3.1.1 Положения, или копии таких документов (при наличии в документации о закупке данного требования);</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 xml:space="preserve">9.4.6.12. 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на участие в закупке, или копию этого платежного поручения либо банковскую гарантию в случае, предусмотренном пунктом 8.2 Положения); </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9.4.6.13. Иные документы и сведения, представление которых предусмотрено документацией о закупке.</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9.4.7. 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закупке, при условии, что содержание таких документов и сведений не нарушает требований действующего законодательства Российской Федерации.</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9.4.8. 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 xml:space="preserve">9.4.9. Заявка на участие в открытом конкурсе, открытом запросе котировок, запросе цен, поданная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w:t>
      </w:r>
      <w:r w:rsidRPr="00A848B2">
        <w:rPr>
          <w:sz w:val="24"/>
          <w:szCs w:val="24"/>
        </w:rPr>
        <w:lastRenderedPageBreak/>
        <w:t>помимо предусмотренных настоящим подпунктом.</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 xml:space="preserve">9.4.10. Ненадлежащее исполнение участником открытого конкурса, открытого запроса котировок, запроса цен, требования, согласно которому </w:t>
      </w:r>
      <w:r w:rsidRPr="00A848B2">
        <w:rPr>
          <w:spacing w:val="-6"/>
          <w:sz w:val="24"/>
          <w:szCs w:val="24"/>
        </w:rPr>
        <w:t>все листы заявки, поданной в бумажной форме, должны быть пронумерованы,</w:t>
      </w:r>
      <w:r w:rsidRPr="00A848B2">
        <w:rPr>
          <w:sz w:val="24"/>
          <w:szCs w:val="24"/>
        </w:rPr>
        <w:t xml:space="preserve"> не является основанием для отказа в допуске к участию в закупке.</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9.4.11. Заказчик, принявший заявку на участие в открытом конкурсе, открытом запросе котировок, запросе цен, обязан обеспечить целостность конверта с заявкой и конфиденциальность содержащихся в заявке сведений до вскрытия конвертов.</w:t>
      </w:r>
    </w:p>
    <w:p w:rsidR="00A848B2" w:rsidRPr="00A848B2" w:rsidRDefault="00A848B2" w:rsidP="00A848B2">
      <w:pPr>
        <w:widowControl w:val="0"/>
        <w:tabs>
          <w:tab w:val="left" w:pos="851"/>
        </w:tabs>
        <w:autoSpaceDE w:val="0"/>
        <w:autoSpaceDN w:val="0"/>
        <w:adjustRightInd w:val="0"/>
        <w:ind w:firstLine="709"/>
        <w:jc w:val="both"/>
        <w:rPr>
          <w:sz w:val="24"/>
          <w:szCs w:val="24"/>
        </w:rPr>
      </w:pPr>
      <w:r w:rsidRPr="00A848B2">
        <w:rPr>
          <w:sz w:val="24"/>
          <w:szCs w:val="24"/>
        </w:rPr>
        <w:t xml:space="preserve">9.4.12. 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заказчика в журнале регистрации заявок. </w:t>
      </w:r>
    </w:p>
    <w:p w:rsidR="00A848B2" w:rsidRPr="00A848B2" w:rsidRDefault="00A848B2" w:rsidP="00A848B2">
      <w:pPr>
        <w:adjustRightInd w:val="0"/>
        <w:ind w:firstLine="709"/>
        <w:jc w:val="both"/>
        <w:rPr>
          <w:sz w:val="24"/>
          <w:szCs w:val="24"/>
        </w:rPr>
      </w:pPr>
      <w:r w:rsidRPr="00A848B2">
        <w:rPr>
          <w:sz w:val="24"/>
          <w:szCs w:val="24"/>
        </w:rPr>
        <w:t>В журнале регистрации заявок указываются следующие сведения:</w:t>
      </w:r>
    </w:p>
    <w:p w:rsidR="00A848B2" w:rsidRPr="00A848B2" w:rsidRDefault="00A848B2" w:rsidP="00A848B2">
      <w:pPr>
        <w:adjustRightInd w:val="0"/>
        <w:ind w:firstLine="709"/>
        <w:jc w:val="both"/>
        <w:rPr>
          <w:sz w:val="24"/>
          <w:szCs w:val="24"/>
        </w:rPr>
      </w:pPr>
      <w:r w:rsidRPr="00A848B2">
        <w:rPr>
          <w:sz w:val="24"/>
          <w:szCs w:val="24"/>
        </w:rPr>
        <w:t>регистрационный номер заявки на участие в закупке;</w:t>
      </w:r>
    </w:p>
    <w:p w:rsidR="00A848B2" w:rsidRPr="00A848B2" w:rsidRDefault="00A848B2" w:rsidP="00A848B2">
      <w:pPr>
        <w:adjustRightInd w:val="0"/>
        <w:ind w:firstLine="709"/>
        <w:jc w:val="both"/>
        <w:rPr>
          <w:sz w:val="24"/>
          <w:szCs w:val="24"/>
        </w:rPr>
      </w:pPr>
      <w:r w:rsidRPr="00A848B2">
        <w:rPr>
          <w:sz w:val="24"/>
          <w:szCs w:val="24"/>
        </w:rPr>
        <w:t>дата и время поступления конверта с заявкой на участие в закупке;</w:t>
      </w:r>
    </w:p>
    <w:p w:rsidR="00A848B2" w:rsidRPr="00A848B2" w:rsidRDefault="00A848B2" w:rsidP="00A848B2">
      <w:pPr>
        <w:adjustRightInd w:val="0"/>
        <w:ind w:firstLine="709"/>
        <w:jc w:val="both"/>
        <w:rPr>
          <w:sz w:val="24"/>
          <w:szCs w:val="24"/>
        </w:rPr>
      </w:pPr>
      <w:r w:rsidRPr="00A848B2">
        <w:rPr>
          <w:sz w:val="24"/>
          <w:szCs w:val="24"/>
        </w:rPr>
        <w:t>способ подачи заявки на участие в закупке (лично, посредством почтовой связи);</w:t>
      </w:r>
    </w:p>
    <w:p w:rsidR="00A848B2" w:rsidRPr="00A848B2" w:rsidRDefault="00A848B2" w:rsidP="00A848B2">
      <w:pPr>
        <w:adjustRightInd w:val="0"/>
        <w:ind w:firstLine="709"/>
        <w:jc w:val="both"/>
        <w:rPr>
          <w:sz w:val="24"/>
          <w:szCs w:val="24"/>
        </w:rPr>
      </w:pPr>
      <w:r w:rsidRPr="00A848B2">
        <w:rPr>
          <w:sz w:val="24"/>
          <w:szCs w:val="24"/>
        </w:rPr>
        <w:t>состояние конверта с заявкой (наличие либо отсутствие повреждений, признаков вскрытия).</w:t>
      </w:r>
    </w:p>
    <w:p w:rsidR="00A848B2" w:rsidRPr="00A848B2" w:rsidRDefault="00A848B2" w:rsidP="00A848B2">
      <w:pPr>
        <w:adjustRightInd w:val="0"/>
        <w:ind w:firstLine="709"/>
        <w:jc w:val="both"/>
        <w:rPr>
          <w:sz w:val="24"/>
          <w:szCs w:val="24"/>
        </w:rPr>
      </w:pPr>
      <w:r w:rsidRPr="00A848B2">
        <w:rPr>
          <w:sz w:val="24"/>
          <w:szCs w:val="24"/>
        </w:rPr>
        <w:t>Факт подачи заявки заверяется в журнале подписью секретаря закупочной комиссии.</w:t>
      </w:r>
    </w:p>
    <w:p w:rsidR="00A848B2" w:rsidRPr="00A848B2" w:rsidRDefault="00A848B2" w:rsidP="00A848B2">
      <w:pPr>
        <w:adjustRightInd w:val="0"/>
        <w:ind w:firstLine="709"/>
        <w:jc w:val="both"/>
        <w:rPr>
          <w:sz w:val="24"/>
          <w:szCs w:val="24"/>
        </w:rPr>
      </w:pPr>
      <w:r w:rsidRPr="00A848B2">
        <w:rPr>
          <w:sz w:val="24"/>
          <w:szCs w:val="24"/>
        </w:rPr>
        <w:t>По требованию участника закупки секретарь закупочной комиссии может выдать расписку в получении конверта с заявкой с указанием состояния конверта (наличие повреждений, признаков вскрытия), даты и времени получения заявки, ее регистрационного номера.</w:t>
      </w:r>
    </w:p>
    <w:p w:rsidR="00A848B2" w:rsidRPr="00A848B2" w:rsidRDefault="00A848B2" w:rsidP="00A848B2">
      <w:pPr>
        <w:pStyle w:val="2"/>
        <w:ind w:firstLine="709"/>
        <w:jc w:val="both"/>
        <w:rPr>
          <w:rFonts w:ascii="Times New Roman" w:hAnsi="Times New Roman" w:cs="Times New Roman"/>
          <w:color w:val="auto"/>
          <w:sz w:val="24"/>
          <w:szCs w:val="24"/>
        </w:rPr>
      </w:pPr>
      <w:bookmarkStart w:id="24" w:name="_Критерии_оценки_и"/>
      <w:bookmarkStart w:id="25" w:name="_Критерии_оценки_заявок"/>
      <w:bookmarkStart w:id="26" w:name="_Toc521582059"/>
      <w:bookmarkEnd w:id="24"/>
      <w:bookmarkEnd w:id="25"/>
      <w:r w:rsidRPr="00A848B2">
        <w:rPr>
          <w:rFonts w:ascii="Times New Roman" w:hAnsi="Times New Roman" w:cs="Times New Roman"/>
          <w:color w:val="auto"/>
          <w:sz w:val="24"/>
          <w:szCs w:val="24"/>
        </w:rPr>
        <w:t>9.5. Критерии оценки заявок</w:t>
      </w:r>
      <w:bookmarkEnd w:id="26"/>
    </w:p>
    <w:p w:rsidR="00A848B2" w:rsidRPr="00A848B2" w:rsidRDefault="00A848B2" w:rsidP="00A848B2">
      <w:pPr>
        <w:widowControl w:val="0"/>
        <w:autoSpaceDE w:val="0"/>
        <w:autoSpaceDN w:val="0"/>
        <w:adjustRightInd w:val="0"/>
        <w:ind w:firstLine="709"/>
        <w:jc w:val="both"/>
        <w:rPr>
          <w:sz w:val="24"/>
          <w:szCs w:val="24"/>
        </w:rPr>
      </w:pPr>
      <w:r w:rsidRPr="00A848B2">
        <w:rPr>
          <w:sz w:val="24"/>
          <w:szCs w:val="24"/>
        </w:rPr>
        <w:t>9.5.1. Для оценки заявок, поданных участниками закупки на участие в конкурсе, на участие в запросе предложений, запросе цен, запросе котировок, заказчик устанавливает в документации о закупке критерии оценки заявок и порядок оценки заявок.</w:t>
      </w:r>
    </w:p>
    <w:p w:rsidR="00A848B2" w:rsidRPr="00A848B2" w:rsidRDefault="00A848B2" w:rsidP="00A848B2">
      <w:pPr>
        <w:widowControl w:val="0"/>
        <w:autoSpaceDE w:val="0"/>
        <w:autoSpaceDN w:val="0"/>
        <w:adjustRightInd w:val="0"/>
        <w:ind w:firstLine="709"/>
        <w:jc w:val="both"/>
        <w:rPr>
          <w:sz w:val="24"/>
          <w:szCs w:val="24"/>
        </w:rPr>
      </w:pPr>
      <w:r w:rsidRPr="00A848B2">
        <w:rPr>
          <w:sz w:val="24"/>
          <w:szCs w:val="24"/>
        </w:rPr>
        <w:t>9.5.2. Критериями оценки заявок могут быть:</w:t>
      </w:r>
    </w:p>
    <w:p w:rsidR="00A848B2" w:rsidRPr="00A848B2" w:rsidRDefault="00A848B2" w:rsidP="00A848B2">
      <w:pPr>
        <w:widowControl w:val="0"/>
        <w:autoSpaceDE w:val="0"/>
        <w:autoSpaceDN w:val="0"/>
        <w:adjustRightInd w:val="0"/>
        <w:ind w:firstLine="709"/>
        <w:jc w:val="both"/>
        <w:rPr>
          <w:sz w:val="24"/>
          <w:szCs w:val="24"/>
        </w:rPr>
      </w:pPr>
      <w:r w:rsidRPr="00A848B2">
        <w:rPr>
          <w:sz w:val="24"/>
          <w:szCs w:val="24"/>
        </w:rPr>
        <w:t>9.5.2.1. Цена договора;</w:t>
      </w:r>
    </w:p>
    <w:p w:rsidR="00A848B2" w:rsidRPr="00A848B2" w:rsidRDefault="00A848B2" w:rsidP="00A848B2">
      <w:pPr>
        <w:widowControl w:val="0"/>
        <w:autoSpaceDE w:val="0"/>
        <w:autoSpaceDN w:val="0"/>
        <w:adjustRightInd w:val="0"/>
        <w:ind w:firstLine="709"/>
        <w:jc w:val="both"/>
        <w:rPr>
          <w:sz w:val="24"/>
          <w:szCs w:val="24"/>
        </w:rPr>
      </w:pPr>
      <w:r w:rsidRPr="00A848B2">
        <w:rPr>
          <w:sz w:val="24"/>
          <w:szCs w:val="24"/>
        </w:rPr>
        <w:t>9.5.2.2. Качественные и (или) функциональные характеристики (потребительские свойства) товара, качество работ, услуг;</w:t>
      </w:r>
    </w:p>
    <w:p w:rsidR="00A848B2" w:rsidRPr="00A848B2" w:rsidRDefault="00A848B2" w:rsidP="00A848B2">
      <w:pPr>
        <w:widowControl w:val="0"/>
        <w:autoSpaceDE w:val="0"/>
        <w:autoSpaceDN w:val="0"/>
        <w:adjustRightInd w:val="0"/>
        <w:ind w:firstLine="709"/>
        <w:jc w:val="both"/>
        <w:rPr>
          <w:sz w:val="24"/>
          <w:szCs w:val="24"/>
        </w:rPr>
      </w:pPr>
      <w:r w:rsidRPr="00A848B2">
        <w:rPr>
          <w:sz w:val="24"/>
          <w:szCs w:val="24"/>
        </w:rPr>
        <w:t>9.5.2.3. Расходы на эксплуатацию товара;</w:t>
      </w:r>
    </w:p>
    <w:p w:rsidR="00A848B2" w:rsidRPr="00A848B2" w:rsidRDefault="00A848B2" w:rsidP="00A848B2">
      <w:pPr>
        <w:widowControl w:val="0"/>
        <w:autoSpaceDE w:val="0"/>
        <w:autoSpaceDN w:val="0"/>
        <w:adjustRightInd w:val="0"/>
        <w:ind w:firstLine="709"/>
        <w:jc w:val="both"/>
        <w:rPr>
          <w:sz w:val="24"/>
          <w:szCs w:val="24"/>
        </w:rPr>
      </w:pPr>
      <w:r w:rsidRPr="00A848B2">
        <w:rPr>
          <w:sz w:val="24"/>
          <w:szCs w:val="24"/>
        </w:rPr>
        <w:t>9.5.2.4. Расходы на техническое обслуживание товара;</w:t>
      </w:r>
    </w:p>
    <w:p w:rsidR="00A848B2" w:rsidRPr="00A848B2" w:rsidRDefault="00A848B2" w:rsidP="00A848B2">
      <w:pPr>
        <w:widowControl w:val="0"/>
        <w:autoSpaceDE w:val="0"/>
        <w:autoSpaceDN w:val="0"/>
        <w:adjustRightInd w:val="0"/>
        <w:ind w:firstLine="709"/>
        <w:jc w:val="both"/>
        <w:rPr>
          <w:sz w:val="24"/>
          <w:szCs w:val="24"/>
        </w:rPr>
      </w:pPr>
      <w:r w:rsidRPr="00A848B2">
        <w:rPr>
          <w:sz w:val="24"/>
          <w:szCs w:val="24"/>
        </w:rPr>
        <w:t>9.5.2.5. Сроки (периоды) поставки товара, выполнения работ, оказания услуг;</w:t>
      </w:r>
    </w:p>
    <w:p w:rsidR="00A848B2" w:rsidRPr="00A848B2" w:rsidRDefault="00A848B2" w:rsidP="00A848B2">
      <w:pPr>
        <w:widowControl w:val="0"/>
        <w:autoSpaceDE w:val="0"/>
        <w:autoSpaceDN w:val="0"/>
        <w:adjustRightInd w:val="0"/>
        <w:ind w:firstLine="709"/>
        <w:jc w:val="both"/>
        <w:rPr>
          <w:sz w:val="24"/>
          <w:szCs w:val="24"/>
        </w:rPr>
      </w:pPr>
      <w:r w:rsidRPr="00A848B2">
        <w:rPr>
          <w:sz w:val="24"/>
          <w:szCs w:val="24"/>
        </w:rPr>
        <w:t>9.5.2.6. Срок, на который предоставляются гарантии качества товара, работ, услуг;</w:t>
      </w:r>
    </w:p>
    <w:p w:rsidR="00A848B2" w:rsidRPr="00A848B2" w:rsidRDefault="00A848B2" w:rsidP="00A848B2">
      <w:pPr>
        <w:widowControl w:val="0"/>
        <w:autoSpaceDE w:val="0"/>
        <w:autoSpaceDN w:val="0"/>
        <w:adjustRightInd w:val="0"/>
        <w:ind w:firstLine="709"/>
        <w:jc w:val="both"/>
        <w:rPr>
          <w:sz w:val="24"/>
          <w:szCs w:val="24"/>
        </w:rPr>
      </w:pPr>
      <w:r w:rsidRPr="00A848B2">
        <w:rPr>
          <w:sz w:val="24"/>
          <w:szCs w:val="24"/>
        </w:rPr>
        <w:t>9.5.2.7. Деловая репутация участника закупок;</w:t>
      </w:r>
    </w:p>
    <w:p w:rsidR="00A848B2" w:rsidRPr="00A848B2" w:rsidRDefault="00A848B2" w:rsidP="00A848B2">
      <w:pPr>
        <w:widowControl w:val="0"/>
        <w:autoSpaceDE w:val="0"/>
        <w:autoSpaceDN w:val="0"/>
        <w:adjustRightInd w:val="0"/>
        <w:ind w:firstLine="709"/>
        <w:jc w:val="both"/>
        <w:rPr>
          <w:sz w:val="24"/>
          <w:szCs w:val="24"/>
        </w:rPr>
      </w:pPr>
      <w:r w:rsidRPr="00A848B2">
        <w:rPr>
          <w:sz w:val="24"/>
          <w:szCs w:val="24"/>
        </w:rPr>
        <w:t>9.5.2.8.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848B2" w:rsidRPr="00A848B2" w:rsidRDefault="00A848B2" w:rsidP="00A848B2">
      <w:pPr>
        <w:widowControl w:val="0"/>
        <w:autoSpaceDE w:val="0"/>
        <w:autoSpaceDN w:val="0"/>
        <w:adjustRightInd w:val="0"/>
        <w:ind w:firstLine="709"/>
        <w:jc w:val="both"/>
        <w:rPr>
          <w:sz w:val="24"/>
          <w:szCs w:val="24"/>
        </w:rPr>
      </w:pPr>
      <w:r w:rsidRPr="00A848B2">
        <w:rPr>
          <w:sz w:val="24"/>
          <w:szCs w:val="24"/>
        </w:rPr>
        <w:t>9.5.2.9. Квалификация участника закупки;</w:t>
      </w:r>
    </w:p>
    <w:p w:rsidR="00A848B2" w:rsidRPr="00A848B2" w:rsidRDefault="00A848B2" w:rsidP="00A848B2">
      <w:pPr>
        <w:widowControl w:val="0"/>
        <w:autoSpaceDE w:val="0"/>
        <w:autoSpaceDN w:val="0"/>
        <w:adjustRightInd w:val="0"/>
        <w:ind w:firstLine="709"/>
        <w:jc w:val="both"/>
        <w:rPr>
          <w:sz w:val="24"/>
          <w:szCs w:val="24"/>
        </w:rPr>
      </w:pPr>
      <w:r w:rsidRPr="00A848B2">
        <w:rPr>
          <w:sz w:val="24"/>
          <w:szCs w:val="24"/>
        </w:rPr>
        <w:t>9.5.2.10. Квалификация работников участника закупки.</w:t>
      </w:r>
    </w:p>
    <w:p w:rsidR="00A848B2" w:rsidRPr="00A848B2" w:rsidRDefault="00A848B2" w:rsidP="00A848B2">
      <w:pPr>
        <w:widowControl w:val="0"/>
        <w:autoSpaceDE w:val="0"/>
        <w:autoSpaceDN w:val="0"/>
        <w:adjustRightInd w:val="0"/>
        <w:ind w:firstLine="709"/>
        <w:jc w:val="both"/>
        <w:rPr>
          <w:sz w:val="24"/>
          <w:szCs w:val="24"/>
        </w:rPr>
      </w:pPr>
      <w:r w:rsidRPr="00A848B2">
        <w:rPr>
          <w:sz w:val="24"/>
          <w:szCs w:val="24"/>
        </w:rPr>
        <w:t>9.5.3. Критерии оценки могут подразделяться на подкритерии (показатели).</w:t>
      </w:r>
    </w:p>
    <w:p w:rsidR="00A848B2" w:rsidRPr="00A848B2" w:rsidRDefault="00A848B2" w:rsidP="00A848B2">
      <w:pPr>
        <w:widowControl w:val="0"/>
        <w:autoSpaceDE w:val="0"/>
        <w:autoSpaceDN w:val="0"/>
        <w:adjustRightInd w:val="0"/>
        <w:ind w:firstLine="709"/>
        <w:jc w:val="both"/>
        <w:rPr>
          <w:sz w:val="24"/>
          <w:szCs w:val="24"/>
        </w:rPr>
      </w:pPr>
      <w:r w:rsidRPr="00A848B2">
        <w:rPr>
          <w:sz w:val="24"/>
          <w:szCs w:val="24"/>
        </w:rPr>
        <w:t>Вес критерия «цена договора» должен составлять не менее 50 %, а в случае закупки работ без использования товаров или услуг без использования товаров – не менее 30 %. Суммарное значение веса всех критериев, предусмотренных документацией о закупке, должно составлять 100 %. Суммарное значение веса всех подкритериев одного критерия (при наличии) должно составлять 100 %. В конкурсной документации, документации запроса предложений заказчик должен указать не менее 2 критериев.</w:t>
      </w:r>
    </w:p>
    <w:p w:rsidR="00A848B2" w:rsidRPr="00A96CEC" w:rsidRDefault="00A848B2" w:rsidP="00A848B2">
      <w:pPr>
        <w:widowControl w:val="0"/>
        <w:autoSpaceDE w:val="0"/>
        <w:autoSpaceDN w:val="0"/>
        <w:adjustRightInd w:val="0"/>
        <w:ind w:firstLine="709"/>
        <w:jc w:val="both"/>
        <w:rPr>
          <w:sz w:val="24"/>
          <w:szCs w:val="24"/>
        </w:rPr>
      </w:pPr>
      <w:r w:rsidRPr="00A96CEC">
        <w:rPr>
          <w:sz w:val="24"/>
          <w:szCs w:val="24"/>
        </w:rPr>
        <w:t>Для оценки и сопоставления заявок по критериям, указанным в подпунктах 9.5.2.1, 9.5.2.3, 9.5.2.4 Положения, предложениям участников закупки присваиваются баллы по следующей формуле:</w:t>
      </w:r>
    </w:p>
    <w:p w:rsidR="00A848B2" w:rsidRPr="00A96CEC" w:rsidRDefault="00A848B2" w:rsidP="00A848B2">
      <w:pPr>
        <w:widowControl w:val="0"/>
        <w:autoSpaceDE w:val="0"/>
        <w:autoSpaceDN w:val="0"/>
        <w:adjustRightInd w:val="0"/>
        <w:ind w:firstLine="709"/>
        <w:jc w:val="center"/>
        <w:rPr>
          <w:sz w:val="24"/>
          <w:szCs w:val="24"/>
        </w:rPr>
      </w:pPr>
      <w:r w:rsidRPr="00A96CEC">
        <w:rPr>
          <w:sz w:val="24"/>
          <w:szCs w:val="24"/>
        </w:rPr>
        <w:t>Ц</w:t>
      </w:r>
      <w:r w:rsidRPr="00A96CEC">
        <w:rPr>
          <w:sz w:val="24"/>
          <w:szCs w:val="24"/>
          <w:vertAlign w:val="subscript"/>
        </w:rPr>
        <w:t>Бi</w:t>
      </w:r>
      <w:r w:rsidRPr="00A96CEC">
        <w:rPr>
          <w:sz w:val="24"/>
          <w:szCs w:val="24"/>
        </w:rPr>
        <w:t xml:space="preserve"> = Ц</w:t>
      </w:r>
      <w:r w:rsidRPr="00A96CEC">
        <w:rPr>
          <w:sz w:val="24"/>
          <w:szCs w:val="24"/>
          <w:vertAlign w:val="subscript"/>
        </w:rPr>
        <w:t>min</w:t>
      </w:r>
      <w:r w:rsidRPr="00A96CEC">
        <w:rPr>
          <w:sz w:val="24"/>
          <w:szCs w:val="24"/>
        </w:rPr>
        <w:t xml:space="preserve"> / Ц</w:t>
      </w:r>
      <w:r w:rsidRPr="00A96CEC">
        <w:rPr>
          <w:sz w:val="24"/>
          <w:szCs w:val="24"/>
          <w:vertAlign w:val="subscript"/>
        </w:rPr>
        <w:t>i</w:t>
      </w:r>
      <w:r w:rsidRPr="00A96CEC">
        <w:rPr>
          <w:sz w:val="24"/>
          <w:szCs w:val="24"/>
        </w:rPr>
        <w:t xml:space="preserve"> × 100, где:</w:t>
      </w:r>
    </w:p>
    <w:tbl>
      <w:tblPr>
        <w:tblW w:w="0" w:type="auto"/>
        <w:tblLook w:val="04A0"/>
      </w:tblPr>
      <w:tblGrid>
        <w:gridCol w:w="675"/>
        <w:gridCol w:w="336"/>
        <w:gridCol w:w="8560"/>
      </w:tblGrid>
      <w:tr w:rsidR="00A848B2" w:rsidRPr="00A96CEC" w:rsidTr="00A848B2">
        <w:tc>
          <w:tcPr>
            <w:tcW w:w="675" w:type="dxa"/>
          </w:tcPr>
          <w:p w:rsidR="00A848B2" w:rsidRPr="00A96CEC" w:rsidRDefault="00A848B2" w:rsidP="00A848B2">
            <w:pPr>
              <w:widowControl w:val="0"/>
              <w:autoSpaceDE w:val="0"/>
              <w:autoSpaceDN w:val="0"/>
              <w:adjustRightInd w:val="0"/>
              <w:ind w:firstLine="709"/>
              <w:rPr>
                <w:sz w:val="24"/>
                <w:szCs w:val="24"/>
              </w:rPr>
            </w:pPr>
            <w:r w:rsidRPr="00A96CEC">
              <w:rPr>
                <w:sz w:val="24"/>
                <w:szCs w:val="24"/>
              </w:rPr>
              <w:lastRenderedPageBreak/>
              <w:t>Ц</w:t>
            </w:r>
            <w:r w:rsidRPr="00A96CEC">
              <w:rPr>
                <w:sz w:val="24"/>
                <w:szCs w:val="24"/>
                <w:vertAlign w:val="subscript"/>
              </w:rPr>
              <w:t>Бi</w:t>
            </w:r>
          </w:p>
        </w:tc>
        <w:tc>
          <w:tcPr>
            <w:tcW w:w="284" w:type="dxa"/>
          </w:tcPr>
          <w:p w:rsidR="00A848B2" w:rsidRPr="00A96CEC" w:rsidRDefault="00A848B2" w:rsidP="00A848B2">
            <w:pPr>
              <w:widowControl w:val="0"/>
              <w:autoSpaceDE w:val="0"/>
              <w:autoSpaceDN w:val="0"/>
              <w:adjustRightInd w:val="0"/>
              <w:ind w:firstLine="709"/>
              <w:jc w:val="center"/>
              <w:rPr>
                <w:sz w:val="24"/>
                <w:szCs w:val="24"/>
              </w:rPr>
            </w:pPr>
            <w:r w:rsidRPr="00A96CEC">
              <w:rPr>
                <w:sz w:val="24"/>
                <w:szCs w:val="24"/>
              </w:rPr>
              <w:t>–</w:t>
            </w:r>
          </w:p>
        </w:tc>
        <w:tc>
          <w:tcPr>
            <w:tcW w:w="8612" w:type="dxa"/>
          </w:tcPr>
          <w:p w:rsidR="00A848B2" w:rsidRPr="00A96CEC" w:rsidRDefault="00A848B2" w:rsidP="00A848B2">
            <w:pPr>
              <w:widowControl w:val="0"/>
              <w:autoSpaceDE w:val="0"/>
              <w:autoSpaceDN w:val="0"/>
              <w:adjustRightInd w:val="0"/>
              <w:ind w:firstLine="709"/>
              <w:rPr>
                <w:sz w:val="24"/>
                <w:szCs w:val="24"/>
              </w:rPr>
            </w:pPr>
            <w:r w:rsidRPr="00A96CEC">
              <w:rPr>
                <w:sz w:val="24"/>
                <w:szCs w:val="24"/>
              </w:rPr>
              <w:t>количество баллов по критерию;</w:t>
            </w:r>
          </w:p>
        </w:tc>
      </w:tr>
      <w:tr w:rsidR="00A848B2" w:rsidRPr="00A96CEC" w:rsidTr="00A848B2">
        <w:tc>
          <w:tcPr>
            <w:tcW w:w="675" w:type="dxa"/>
          </w:tcPr>
          <w:p w:rsidR="00A848B2" w:rsidRPr="00A96CEC" w:rsidRDefault="00A848B2" w:rsidP="00A848B2">
            <w:pPr>
              <w:widowControl w:val="0"/>
              <w:autoSpaceDE w:val="0"/>
              <w:autoSpaceDN w:val="0"/>
              <w:adjustRightInd w:val="0"/>
              <w:ind w:firstLine="709"/>
              <w:rPr>
                <w:sz w:val="24"/>
                <w:szCs w:val="24"/>
              </w:rPr>
            </w:pPr>
            <w:r w:rsidRPr="00A96CEC">
              <w:rPr>
                <w:sz w:val="24"/>
                <w:szCs w:val="24"/>
              </w:rPr>
              <w:t>Ц</w:t>
            </w:r>
            <w:r w:rsidRPr="00A96CEC">
              <w:rPr>
                <w:sz w:val="24"/>
                <w:szCs w:val="24"/>
                <w:vertAlign w:val="subscript"/>
              </w:rPr>
              <w:t>min</w:t>
            </w:r>
          </w:p>
        </w:tc>
        <w:tc>
          <w:tcPr>
            <w:tcW w:w="284" w:type="dxa"/>
          </w:tcPr>
          <w:p w:rsidR="00A848B2" w:rsidRPr="00A96CEC" w:rsidRDefault="00A848B2" w:rsidP="00A848B2">
            <w:pPr>
              <w:widowControl w:val="0"/>
              <w:autoSpaceDE w:val="0"/>
              <w:autoSpaceDN w:val="0"/>
              <w:adjustRightInd w:val="0"/>
              <w:ind w:firstLine="709"/>
              <w:jc w:val="center"/>
              <w:rPr>
                <w:sz w:val="24"/>
                <w:szCs w:val="24"/>
              </w:rPr>
            </w:pPr>
            <w:r w:rsidRPr="00A96CEC">
              <w:rPr>
                <w:sz w:val="24"/>
                <w:szCs w:val="24"/>
              </w:rPr>
              <w:t>–</w:t>
            </w:r>
          </w:p>
        </w:tc>
        <w:tc>
          <w:tcPr>
            <w:tcW w:w="8612" w:type="dxa"/>
          </w:tcPr>
          <w:p w:rsidR="00A848B2" w:rsidRPr="00A96CEC" w:rsidRDefault="00A848B2" w:rsidP="00A848B2">
            <w:pPr>
              <w:widowControl w:val="0"/>
              <w:autoSpaceDE w:val="0"/>
              <w:autoSpaceDN w:val="0"/>
              <w:adjustRightInd w:val="0"/>
              <w:ind w:firstLine="709"/>
              <w:rPr>
                <w:sz w:val="24"/>
                <w:szCs w:val="24"/>
              </w:rPr>
            </w:pPr>
            <w:r w:rsidRPr="00A96CEC">
              <w:rPr>
                <w:sz w:val="24"/>
                <w:szCs w:val="24"/>
              </w:rPr>
              <w:t>минимальное предложение из сделанных участниками закупки;</w:t>
            </w:r>
          </w:p>
        </w:tc>
      </w:tr>
      <w:tr w:rsidR="00A848B2" w:rsidRPr="00A96CEC" w:rsidTr="00A848B2">
        <w:tc>
          <w:tcPr>
            <w:tcW w:w="675" w:type="dxa"/>
          </w:tcPr>
          <w:p w:rsidR="00A848B2" w:rsidRPr="00A96CEC" w:rsidRDefault="00A848B2" w:rsidP="00A848B2">
            <w:pPr>
              <w:widowControl w:val="0"/>
              <w:autoSpaceDE w:val="0"/>
              <w:autoSpaceDN w:val="0"/>
              <w:adjustRightInd w:val="0"/>
              <w:ind w:firstLine="709"/>
              <w:rPr>
                <w:sz w:val="24"/>
                <w:szCs w:val="24"/>
              </w:rPr>
            </w:pPr>
            <w:r w:rsidRPr="00A96CEC">
              <w:rPr>
                <w:sz w:val="24"/>
                <w:szCs w:val="24"/>
              </w:rPr>
              <w:t>Ц</w:t>
            </w:r>
            <w:r w:rsidRPr="00A96CEC">
              <w:rPr>
                <w:sz w:val="24"/>
                <w:szCs w:val="24"/>
                <w:vertAlign w:val="subscript"/>
              </w:rPr>
              <w:t>i</w:t>
            </w:r>
          </w:p>
        </w:tc>
        <w:tc>
          <w:tcPr>
            <w:tcW w:w="284" w:type="dxa"/>
          </w:tcPr>
          <w:p w:rsidR="00A848B2" w:rsidRPr="00A96CEC" w:rsidRDefault="00A848B2" w:rsidP="00A848B2">
            <w:pPr>
              <w:widowControl w:val="0"/>
              <w:autoSpaceDE w:val="0"/>
              <w:autoSpaceDN w:val="0"/>
              <w:adjustRightInd w:val="0"/>
              <w:ind w:firstLine="709"/>
              <w:jc w:val="center"/>
              <w:rPr>
                <w:sz w:val="24"/>
                <w:szCs w:val="24"/>
              </w:rPr>
            </w:pPr>
            <w:r w:rsidRPr="00A96CEC">
              <w:rPr>
                <w:sz w:val="24"/>
                <w:szCs w:val="24"/>
              </w:rPr>
              <w:t>–</w:t>
            </w:r>
          </w:p>
        </w:tc>
        <w:tc>
          <w:tcPr>
            <w:tcW w:w="8612" w:type="dxa"/>
          </w:tcPr>
          <w:p w:rsidR="00A848B2" w:rsidRPr="00A96CEC" w:rsidRDefault="00A848B2" w:rsidP="00A848B2">
            <w:pPr>
              <w:widowControl w:val="0"/>
              <w:autoSpaceDE w:val="0"/>
              <w:autoSpaceDN w:val="0"/>
              <w:adjustRightInd w:val="0"/>
              <w:ind w:firstLine="709"/>
              <w:rPr>
                <w:sz w:val="24"/>
                <w:szCs w:val="24"/>
              </w:rPr>
            </w:pPr>
            <w:r w:rsidRPr="00A96CEC">
              <w:rPr>
                <w:sz w:val="24"/>
                <w:szCs w:val="24"/>
              </w:rPr>
              <w:t>предложение участника закупки, которое оценивается.</w:t>
            </w:r>
          </w:p>
        </w:tc>
      </w:tr>
    </w:tbl>
    <w:p w:rsidR="00A848B2" w:rsidRPr="00A96CEC" w:rsidRDefault="00A848B2" w:rsidP="00A848B2">
      <w:pPr>
        <w:widowControl w:val="0"/>
        <w:autoSpaceDE w:val="0"/>
        <w:autoSpaceDN w:val="0"/>
        <w:adjustRightInd w:val="0"/>
        <w:ind w:firstLine="709"/>
        <w:jc w:val="both"/>
        <w:rPr>
          <w:sz w:val="24"/>
          <w:szCs w:val="24"/>
        </w:rPr>
      </w:pPr>
      <w:r w:rsidRPr="00A96CEC">
        <w:rPr>
          <w:sz w:val="24"/>
          <w:szCs w:val="24"/>
        </w:rPr>
        <w:t>Для оценки и сопоставления заявок по критериям, указанным в подпунктах 9.5.2.5, 9.5.2.6 Положения, предложениям участников закупки присваиваются баллы по следующей формуле:</w:t>
      </w:r>
    </w:p>
    <w:p w:rsidR="00A848B2" w:rsidRPr="00A96CEC" w:rsidRDefault="00A848B2" w:rsidP="00A848B2">
      <w:pPr>
        <w:widowControl w:val="0"/>
        <w:autoSpaceDE w:val="0"/>
        <w:autoSpaceDN w:val="0"/>
        <w:adjustRightInd w:val="0"/>
        <w:ind w:firstLine="709"/>
        <w:jc w:val="center"/>
        <w:rPr>
          <w:sz w:val="24"/>
          <w:szCs w:val="24"/>
        </w:rPr>
      </w:pPr>
      <w:r w:rsidRPr="00A96CEC">
        <w:rPr>
          <w:sz w:val="24"/>
          <w:szCs w:val="24"/>
        </w:rPr>
        <w:t>С</w:t>
      </w:r>
      <w:r w:rsidRPr="00A96CEC">
        <w:rPr>
          <w:sz w:val="24"/>
          <w:szCs w:val="24"/>
          <w:vertAlign w:val="subscript"/>
        </w:rPr>
        <w:t>Бi</w:t>
      </w:r>
      <w:r w:rsidRPr="00A96CEC">
        <w:rPr>
          <w:sz w:val="24"/>
          <w:szCs w:val="24"/>
        </w:rPr>
        <w:t xml:space="preserve"> = С</w:t>
      </w:r>
      <w:r w:rsidRPr="00A96CEC">
        <w:rPr>
          <w:sz w:val="24"/>
          <w:szCs w:val="24"/>
          <w:vertAlign w:val="subscript"/>
        </w:rPr>
        <w:t>min</w:t>
      </w:r>
      <w:r w:rsidRPr="00A96CEC">
        <w:rPr>
          <w:sz w:val="24"/>
          <w:szCs w:val="24"/>
        </w:rPr>
        <w:t xml:space="preserve"> / С</w:t>
      </w:r>
      <w:r w:rsidRPr="00A96CEC">
        <w:rPr>
          <w:sz w:val="24"/>
          <w:szCs w:val="24"/>
          <w:vertAlign w:val="subscript"/>
        </w:rPr>
        <w:t>i</w:t>
      </w:r>
      <w:r w:rsidRPr="00A96CEC">
        <w:rPr>
          <w:sz w:val="24"/>
          <w:szCs w:val="24"/>
        </w:rPr>
        <w:t>× 100, где:</w:t>
      </w:r>
    </w:p>
    <w:tbl>
      <w:tblPr>
        <w:tblW w:w="0" w:type="auto"/>
        <w:tblLook w:val="04A0"/>
      </w:tblPr>
      <w:tblGrid>
        <w:gridCol w:w="675"/>
        <w:gridCol w:w="336"/>
        <w:gridCol w:w="8560"/>
      </w:tblGrid>
      <w:tr w:rsidR="00A848B2" w:rsidRPr="00A96CEC" w:rsidTr="00A848B2">
        <w:tc>
          <w:tcPr>
            <w:tcW w:w="675" w:type="dxa"/>
          </w:tcPr>
          <w:p w:rsidR="00A848B2" w:rsidRPr="00A96CEC" w:rsidRDefault="00A848B2" w:rsidP="00A848B2">
            <w:pPr>
              <w:widowControl w:val="0"/>
              <w:autoSpaceDE w:val="0"/>
              <w:autoSpaceDN w:val="0"/>
              <w:adjustRightInd w:val="0"/>
              <w:ind w:firstLine="709"/>
              <w:jc w:val="center"/>
              <w:rPr>
                <w:sz w:val="24"/>
                <w:szCs w:val="24"/>
              </w:rPr>
            </w:pPr>
            <w:r w:rsidRPr="00A96CEC">
              <w:rPr>
                <w:sz w:val="24"/>
                <w:szCs w:val="24"/>
              </w:rPr>
              <w:t>С</w:t>
            </w:r>
            <w:r w:rsidRPr="00A96CEC">
              <w:rPr>
                <w:sz w:val="24"/>
                <w:szCs w:val="24"/>
                <w:vertAlign w:val="subscript"/>
              </w:rPr>
              <w:t>Бi</w:t>
            </w:r>
          </w:p>
        </w:tc>
        <w:tc>
          <w:tcPr>
            <w:tcW w:w="284" w:type="dxa"/>
          </w:tcPr>
          <w:p w:rsidR="00A848B2" w:rsidRPr="00A96CEC" w:rsidRDefault="00A848B2" w:rsidP="00A848B2">
            <w:pPr>
              <w:widowControl w:val="0"/>
              <w:autoSpaceDE w:val="0"/>
              <w:autoSpaceDN w:val="0"/>
              <w:adjustRightInd w:val="0"/>
              <w:ind w:firstLine="709"/>
              <w:jc w:val="center"/>
              <w:rPr>
                <w:sz w:val="24"/>
                <w:szCs w:val="24"/>
              </w:rPr>
            </w:pPr>
            <w:r w:rsidRPr="00A96CEC">
              <w:rPr>
                <w:sz w:val="24"/>
                <w:szCs w:val="24"/>
              </w:rPr>
              <w:t>–</w:t>
            </w:r>
          </w:p>
        </w:tc>
        <w:tc>
          <w:tcPr>
            <w:tcW w:w="8612" w:type="dxa"/>
          </w:tcPr>
          <w:p w:rsidR="00A848B2" w:rsidRPr="00A96CEC" w:rsidRDefault="00A848B2" w:rsidP="00A848B2">
            <w:pPr>
              <w:widowControl w:val="0"/>
              <w:autoSpaceDE w:val="0"/>
              <w:autoSpaceDN w:val="0"/>
              <w:adjustRightInd w:val="0"/>
              <w:ind w:firstLine="709"/>
              <w:rPr>
                <w:sz w:val="24"/>
                <w:szCs w:val="24"/>
              </w:rPr>
            </w:pPr>
            <w:r w:rsidRPr="00A96CEC">
              <w:rPr>
                <w:sz w:val="24"/>
                <w:szCs w:val="24"/>
              </w:rPr>
              <w:t>количество баллов по критерию;</w:t>
            </w:r>
          </w:p>
        </w:tc>
      </w:tr>
      <w:tr w:rsidR="00A848B2" w:rsidRPr="00A96CEC" w:rsidTr="00A848B2">
        <w:tc>
          <w:tcPr>
            <w:tcW w:w="675" w:type="dxa"/>
          </w:tcPr>
          <w:p w:rsidR="00A848B2" w:rsidRPr="00A96CEC" w:rsidRDefault="00A848B2" w:rsidP="00A848B2">
            <w:pPr>
              <w:widowControl w:val="0"/>
              <w:autoSpaceDE w:val="0"/>
              <w:autoSpaceDN w:val="0"/>
              <w:adjustRightInd w:val="0"/>
              <w:ind w:firstLine="709"/>
              <w:jc w:val="center"/>
              <w:rPr>
                <w:sz w:val="24"/>
                <w:szCs w:val="24"/>
              </w:rPr>
            </w:pPr>
            <w:r w:rsidRPr="00A96CEC">
              <w:rPr>
                <w:sz w:val="24"/>
                <w:szCs w:val="24"/>
              </w:rPr>
              <w:t>С</w:t>
            </w:r>
            <w:r w:rsidRPr="00A96CEC">
              <w:rPr>
                <w:sz w:val="24"/>
                <w:szCs w:val="24"/>
                <w:vertAlign w:val="subscript"/>
              </w:rPr>
              <w:t>min</w:t>
            </w:r>
          </w:p>
        </w:tc>
        <w:tc>
          <w:tcPr>
            <w:tcW w:w="284" w:type="dxa"/>
          </w:tcPr>
          <w:p w:rsidR="00A848B2" w:rsidRPr="00A96CEC" w:rsidRDefault="00A848B2" w:rsidP="00A848B2">
            <w:pPr>
              <w:widowControl w:val="0"/>
              <w:autoSpaceDE w:val="0"/>
              <w:autoSpaceDN w:val="0"/>
              <w:adjustRightInd w:val="0"/>
              <w:ind w:firstLine="709"/>
              <w:jc w:val="center"/>
              <w:rPr>
                <w:sz w:val="24"/>
                <w:szCs w:val="24"/>
              </w:rPr>
            </w:pPr>
            <w:r w:rsidRPr="00A96CEC">
              <w:rPr>
                <w:sz w:val="24"/>
                <w:szCs w:val="24"/>
              </w:rPr>
              <w:t>–</w:t>
            </w:r>
          </w:p>
        </w:tc>
        <w:tc>
          <w:tcPr>
            <w:tcW w:w="8612" w:type="dxa"/>
          </w:tcPr>
          <w:p w:rsidR="00A848B2" w:rsidRPr="00A96CEC" w:rsidRDefault="00A848B2" w:rsidP="00A848B2">
            <w:pPr>
              <w:widowControl w:val="0"/>
              <w:autoSpaceDE w:val="0"/>
              <w:autoSpaceDN w:val="0"/>
              <w:adjustRightInd w:val="0"/>
              <w:ind w:firstLine="709"/>
              <w:rPr>
                <w:sz w:val="24"/>
                <w:szCs w:val="24"/>
              </w:rPr>
            </w:pPr>
            <w:r w:rsidRPr="00A96CEC">
              <w:rPr>
                <w:sz w:val="24"/>
                <w:szCs w:val="24"/>
              </w:rPr>
              <w:t>минимальное предложение из сделанных участниками закупки;</w:t>
            </w:r>
          </w:p>
        </w:tc>
      </w:tr>
      <w:tr w:rsidR="00A848B2" w:rsidRPr="00A96CEC" w:rsidTr="00A848B2">
        <w:tc>
          <w:tcPr>
            <w:tcW w:w="675" w:type="dxa"/>
          </w:tcPr>
          <w:p w:rsidR="00A848B2" w:rsidRPr="00A96CEC" w:rsidRDefault="00A848B2" w:rsidP="00A848B2">
            <w:pPr>
              <w:widowControl w:val="0"/>
              <w:autoSpaceDE w:val="0"/>
              <w:autoSpaceDN w:val="0"/>
              <w:adjustRightInd w:val="0"/>
              <w:ind w:firstLine="709"/>
              <w:jc w:val="center"/>
              <w:rPr>
                <w:sz w:val="24"/>
                <w:szCs w:val="24"/>
              </w:rPr>
            </w:pPr>
            <w:r w:rsidRPr="00A96CEC">
              <w:rPr>
                <w:sz w:val="24"/>
                <w:szCs w:val="24"/>
              </w:rPr>
              <w:t>С</w:t>
            </w:r>
            <w:r w:rsidRPr="00A96CEC">
              <w:rPr>
                <w:sz w:val="24"/>
                <w:szCs w:val="24"/>
                <w:vertAlign w:val="subscript"/>
              </w:rPr>
              <w:t>i</w:t>
            </w:r>
          </w:p>
        </w:tc>
        <w:tc>
          <w:tcPr>
            <w:tcW w:w="284" w:type="dxa"/>
          </w:tcPr>
          <w:p w:rsidR="00A848B2" w:rsidRPr="00A96CEC" w:rsidRDefault="00A848B2" w:rsidP="00A848B2">
            <w:pPr>
              <w:widowControl w:val="0"/>
              <w:autoSpaceDE w:val="0"/>
              <w:autoSpaceDN w:val="0"/>
              <w:adjustRightInd w:val="0"/>
              <w:ind w:firstLine="709"/>
              <w:jc w:val="center"/>
              <w:rPr>
                <w:sz w:val="24"/>
                <w:szCs w:val="24"/>
              </w:rPr>
            </w:pPr>
            <w:r w:rsidRPr="00A96CEC">
              <w:rPr>
                <w:sz w:val="24"/>
                <w:szCs w:val="24"/>
              </w:rPr>
              <w:t>–</w:t>
            </w:r>
          </w:p>
        </w:tc>
        <w:tc>
          <w:tcPr>
            <w:tcW w:w="8612" w:type="dxa"/>
          </w:tcPr>
          <w:p w:rsidR="00A848B2" w:rsidRPr="00A96CEC" w:rsidRDefault="00A848B2" w:rsidP="00A848B2">
            <w:pPr>
              <w:widowControl w:val="0"/>
              <w:autoSpaceDE w:val="0"/>
              <w:autoSpaceDN w:val="0"/>
              <w:adjustRightInd w:val="0"/>
              <w:ind w:firstLine="709"/>
              <w:rPr>
                <w:sz w:val="24"/>
                <w:szCs w:val="24"/>
              </w:rPr>
            </w:pPr>
            <w:r w:rsidRPr="00A96CEC">
              <w:rPr>
                <w:sz w:val="24"/>
                <w:szCs w:val="24"/>
              </w:rPr>
              <w:t>предложение участника закупки, которое оценивается.</w:t>
            </w:r>
          </w:p>
        </w:tc>
      </w:tr>
    </w:tbl>
    <w:p w:rsidR="00A848B2" w:rsidRPr="00A96CEC" w:rsidRDefault="00A848B2" w:rsidP="00A848B2">
      <w:pPr>
        <w:widowControl w:val="0"/>
        <w:autoSpaceDE w:val="0"/>
        <w:autoSpaceDN w:val="0"/>
        <w:adjustRightInd w:val="0"/>
        <w:ind w:firstLine="709"/>
        <w:jc w:val="both"/>
        <w:rPr>
          <w:sz w:val="24"/>
          <w:szCs w:val="24"/>
        </w:rPr>
      </w:pPr>
      <w:r w:rsidRPr="00A96CEC">
        <w:rPr>
          <w:sz w:val="24"/>
          <w:szCs w:val="24"/>
        </w:rPr>
        <w:t>Для оценки и сопоставления заявок по критериям, указанным в подпунктах 9.5.2.2, 9.5.2.7-9.5.2.10 Положения, в конкурсной документации, документации запроса предложений устанавливаются:</w:t>
      </w:r>
    </w:p>
    <w:p w:rsidR="00A848B2" w:rsidRPr="00A96CEC" w:rsidRDefault="00A848B2" w:rsidP="00A848B2">
      <w:pPr>
        <w:widowControl w:val="0"/>
        <w:autoSpaceDE w:val="0"/>
        <w:autoSpaceDN w:val="0"/>
        <w:adjustRightInd w:val="0"/>
        <w:ind w:firstLine="709"/>
        <w:jc w:val="both"/>
        <w:rPr>
          <w:sz w:val="24"/>
          <w:szCs w:val="24"/>
        </w:rPr>
      </w:pPr>
      <w:r w:rsidRPr="00A96CEC">
        <w:rPr>
          <w:sz w:val="24"/>
          <w:szCs w:val="24"/>
        </w:rPr>
        <w:t>подкритерии, по которым будет оцениваться каждый критерий;</w:t>
      </w:r>
    </w:p>
    <w:p w:rsidR="00A848B2" w:rsidRPr="00A96CEC" w:rsidRDefault="00A848B2" w:rsidP="00A848B2">
      <w:pPr>
        <w:widowControl w:val="0"/>
        <w:autoSpaceDE w:val="0"/>
        <w:autoSpaceDN w:val="0"/>
        <w:adjustRightInd w:val="0"/>
        <w:ind w:firstLine="709"/>
        <w:jc w:val="both"/>
        <w:rPr>
          <w:sz w:val="24"/>
          <w:szCs w:val="24"/>
        </w:rPr>
      </w:pPr>
      <w:r w:rsidRPr="00A96CEC">
        <w:rPr>
          <w:sz w:val="24"/>
          <w:szCs w:val="24"/>
        </w:rPr>
        <w:t>минимальное и максимальное количество баллов, которое может быть присвоено по каждому показателю;</w:t>
      </w:r>
    </w:p>
    <w:p w:rsidR="00A848B2" w:rsidRPr="00A96CEC" w:rsidRDefault="00A848B2" w:rsidP="00A848B2">
      <w:pPr>
        <w:widowControl w:val="0"/>
        <w:autoSpaceDE w:val="0"/>
        <w:autoSpaceDN w:val="0"/>
        <w:adjustRightInd w:val="0"/>
        <w:ind w:firstLine="709"/>
        <w:jc w:val="both"/>
        <w:rPr>
          <w:sz w:val="24"/>
          <w:szCs w:val="24"/>
        </w:rPr>
      </w:pPr>
      <w:r w:rsidRPr="00A96CEC">
        <w:rPr>
          <w:sz w:val="24"/>
          <w:szCs w:val="24"/>
        </w:rPr>
        <w:t>правила присвоения баллов по каждому подкритерию;</w:t>
      </w:r>
    </w:p>
    <w:p w:rsidR="00A848B2" w:rsidRPr="00A96CEC" w:rsidRDefault="00A848B2" w:rsidP="00A848B2">
      <w:pPr>
        <w:widowControl w:val="0"/>
        <w:autoSpaceDE w:val="0"/>
        <w:autoSpaceDN w:val="0"/>
        <w:adjustRightInd w:val="0"/>
        <w:ind w:firstLine="709"/>
        <w:jc w:val="both"/>
        <w:rPr>
          <w:sz w:val="24"/>
          <w:szCs w:val="24"/>
        </w:rPr>
      </w:pPr>
      <w:r w:rsidRPr="00A96CEC">
        <w:rPr>
          <w:sz w:val="24"/>
          <w:szCs w:val="24"/>
        </w:rPr>
        <w:t>значимость каждого из подкритериев.</w:t>
      </w:r>
    </w:p>
    <w:p w:rsidR="00A848B2" w:rsidRPr="00A96CEC" w:rsidRDefault="00A848B2" w:rsidP="00A848B2">
      <w:pPr>
        <w:widowControl w:val="0"/>
        <w:autoSpaceDE w:val="0"/>
        <w:autoSpaceDN w:val="0"/>
        <w:adjustRightInd w:val="0"/>
        <w:ind w:firstLine="709"/>
        <w:jc w:val="both"/>
        <w:rPr>
          <w:sz w:val="24"/>
          <w:szCs w:val="24"/>
        </w:rPr>
      </w:pPr>
      <w:r w:rsidRPr="00A96CEC">
        <w:rPr>
          <w:sz w:val="24"/>
          <w:szCs w:val="24"/>
        </w:rPr>
        <w:t>Совокупная значимость всех подкритериев по одному критерию должна быть равна 100 %. Предложениям участников по показателям присваиваются баллы по следующей формуле:</w:t>
      </w:r>
    </w:p>
    <w:p w:rsidR="00A848B2" w:rsidRPr="00A96CEC" w:rsidRDefault="00A848B2" w:rsidP="00A848B2">
      <w:pPr>
        <w:widowControl w:val="0"/>
        <w:autoSpaceDE w:val="0"/>
        <w:autoSpaceDN w:val="0"/>
        <w:adjustRightInd w:val="0"/>
        <w:ind w:firstLine="709"/>
        <w:jc w:val="center"/>
        <w:rPr>
          <w:sz w:val="24"/>
          <w:szCs w:val="24"/>
        </w:rPr>
      </w:pPr>
      <w:r w:rsidRPr="00A96CEC">
        <w:rPr>
          <w:sz w:val="24"/>
          <w:szCs w:val="24"/>
        </w:rPr>
        <w:t>П</w:t>
      </w:r>
      <w:r w:rsidRPr="00A96CEC">
        <w:rPr>
          <w:sz w:val="24"/>
          <w:szCs w:val="24"/>
          <w:vertAlign w:val="subscript"/>
        </w:rPr>
        <w:t>Бi</w:t>
      </w:r>
      <w:r w:rsidRPr="00A96CEC">
        <w:rPr>
          <w:sz w:val="24"/>
          <w:szCs w:val="24"/>
        </w:rPr>
        <w:t xml:space="preserve"> = П</w:t>
      </w:r>
      <w:r w:rsidRPr="00A96CEC">
        <w:rPr>
          <w:sz w:val="24"/>
          <w:szCs w:val="24"/>
          <w:vertAlign w:val="subscript"/>
        </w:rPr>
        <w:t>i</w:t>
      </w:r>
      <w:r w:rsidRPr="00A96CEC">
        <w:rPr>
          <w:sz w:val="24"/>
          <w:szCs w:val="24"/>
        </w:rPr>
        <w:t xml:space="preserve"> / П</w:t>
      </w:r>
      <w:r w:rsidRPr="00A96CEC">
        <w:rPr>
          <w:sz w:val="24"/>
          <w:szCs w:val="24"/>
          <w:vertAlign w:val="subscript"/>
        </w:rPr>
        <w:t>max</w:t>
      </w:r>
      <w:r w:rsidRPr="00A96CEC">
        <w:rPr>
          <w:sz w:val="24"/>
          <w:szCs w:val="24"/>
        </w:rPr>
        <w:t xml:space="preserve"> × ЗП, где:</w:t>
      </w:r>
    </w:p>
    <w:tbl>
      <w:tblPr>
        <w:tblW w:w="0" w:type="auto"/>
        <w:tblLook w:val="04A0"/>
      </w:tblPr>
      <w:tblGrid>
        <w:gridCol w:w="675"/>
        <w:gridCol w:w="336"/>
        <w:gridCol w:w="8560"/>
      </w:tblGrid>
      <w:tr w:rsidR="00A848B2" w:rsidRPr="00A96CEC" w:rsidTr="00A848B2">
        <w:tc>
          <w:tcPr>
            <w:tcW w:w="675" w:type="dxa"/>
          </w:tcPr>
          <w:p w:rsidR="00A848B2" w:rsidRPr="00A96CEC" w:rsidRDefault="00A848B2" w:rsidP="00A848B2">
            <w:pPr>
              <w:widowControl w:val="0"/>
              <w:autoSpaceDE w:val="0"/>
              <w:autoSpaceDN w:val="0"/>
              <w:adjustRightInd w:val="0"/>
              <w:ind w:firstLine="709"/>
              <w:rPr>
                <w:sz w:val="24"/>
                <w:szCs w:val="24"/>
              </w:rPr>
            </w:pPr>
            <w:r w:rsidRPr="00A96CEC">
              <w:rPr>
                <w:sz w:val="24"/>
                <w:szCs w:val="24"/>
              </w:rPr>
              <w:t>П</w:t>
            </w:r>
            <w:r w:rsidRPr="00A96CEC">
              <w:rPr>
                <w:sz w:val="24"/>
                <w:szCs w:val="24"/>
                <w:vertAlign w:val="subscript"/>
              </w:rPr>
              <w:t>Бi</w:t>
            </w:r>
          </w:p>
        </w:tc>
        <w:tc>
          <w:tcPr>
            <w:tcW w:w="336" w:type="dxa"/>
          </w:tcPr>
          <w:p w:rsidR="00A848B2" w:rsidRPr="00A96CEC" w:rsidRDefault="00A848B2" w:rsidP="00A848B2">
            <w:pPr>
              <w:widowControl w:val="0"/>
              <w:autoSpaceDE w:val="0"/>
              <w:autoSpaceDN w:val="0"/>
              <w:adjustRightInd w:val="0"/>
              <w:ind w:firstLine="709"/>
              <w:rPr>
                <w:sz w:val="24"/>
                <w:szCs w:val="24"/>
              </w:rPr>
            </w:pPr>
            <w:r w:rsidRPr="00A96CEC">
              <w:rPr>
                <w:sz w:val="24"/>
                <w:szCs w:val="24"/>
              </w:rPr>
              <w:t>–</w:t>
            </w:r>
          </w:p>
        </w:tc>
        <w:tc>
          <w:tcPr>
            <w:tcW w:w="8560" w:type="dxa"/>
          </w:tcPr>
          <w:p w:rsidR="00A848B2" w:rsidRPr="00A96CEC" w:rsidRDefault="00A848B2" w:rsidP="00A848B2">
            <w:pPr>
              <w:widowControl w:val="0"/>
              <w:autoSpaceDE w:val="0"/>
              <w:autoSpaceDN w:val="0"/>
              <w:adjustRightInd w:val="0"/>
              <w:ind w:firstLine="709"/>
              <w:rPr>
                <w:sz w:val="24"/>
                <w:szCs w:val="24"/>
              </w:rPr>
            </w:pPr>
            <w:r w:rsidRPr="00A96CEC">
              <w:rPr>
                <w:sz w:val="24"/>
                <w:szCs w:val="24"/>
              </w:rPr>
              <w:t>количество баллов по подкритерию;</w:t>
            </w:r>
          </w:p>
        </w:tc>
      </w:tr>
      <w:tr w:rsidR="00A848B2" w:rsidRPr="00A96CEC" w:rsidTr="00A848B2">
        <w:tc>
          <w:tcPr>
            <w:tcW w:w="675" w:type="dxa"/>
          </w:tcPr>
          <w:p w:rsidR="00A848B2" w:rsidRPr="00A96CEC" w:rsidRDefault="00A848B2" w:rsidP="00A848B2">
            <w:pPr>
              <w:widowControl w:val="0"/>
              <w:autoSpaceDE w:val="0"/>
              <w:autoSpaceDN w:val="0"/>
              <w:adjustRightInd w:val="0"/>
              <w:ind w:firstLine="709"/>
              <w:rPr>
                <w:sz w:val="24"/>
                <w:szCs w:val="24"/>
                <w:lang w:val="en-US"/>
              </w:rPr>
            </w:pPr>
            <w:r w:rsidRPr="00A96CEC">
              <w:rPr>
                <w:sz w:val="24"/>
                <w:szCs w:val="24"/>
              </w:rPr>
              <w:t>П</w:t>
            </w:r>
            <w:r w:rsidRPr="00A96CEC">
              <w:rPr>
                <w:sz w:val="24"/>
                <w:szCs w:val="24"/>
                <w:vertAlign w:val="subscript"/>
                <w:lang w:val="en-US"/>
              </w:rPr>
              <w:t>i</w:t>
            </w:r>
          </w:p>
        </w:tc>
        <w:tc>
          <w:tcPr>
            <w:tcW w:w="336" w:type="dxa"/>
          </w:tcPr>
          <w:p w:rsidR="00A848B2" w:rsidRPr="00A96CEC" w:rsidRDefault="00A848B2" w:rsidP="00A848B2">
            <w:pPr>
              <w:widowControl w:val="0"/>
              <w:autoSpaceDE w:val="0"/>
              <w:autoSpaceDN w:val="0"/>
              <w:adjustRightInd w:val="0"/>
              <w:ind w:firstLine="709"/>
              <w:rPr>
                <w:sz w:val="24"/>
                <w:szCs w:val="24"/>
              </w:rPr>
            </w:pPr>
            <w:r w:rsidRPr="00A96CEC">
              <w:rPr>
                <w:sz w:val="24"/>
                <w:szCs w:val="24"/>
              </w:rPr>
              <w:t>–</w:t>
            </w:r>
          </w:p>
        </w:tc>
        <w:tc>
          <w:tcPr>
            <w:tcW w:w="8560" w:type="dxa"/>
          </w:tcPr>
          <w:p w:rsidR="00A848B2" w:rsidRPr="00A96CEC" w:rsidRDefault="00A848B2" w:rsidP="00A848B2">
            <w:pPr>
              <w:widowControl w:val="0"/>
              <w:autoSpaceDE w:val="0"/>
              <w:autoSpaceDN w:val="0"/>
              <w:adjustRightInd w:val="0"/>
              <w:ind w:firstLine="709"/>
              <w:rPr>
                <w:sz w:val="24"/>
                <w:szCs w:val="24"/>
                <w:lang w:val="en-US"/>
              </w:rPr>
            </w:pPr>
            <w:r w:rsidRPr="00A96CEC">
              <w:rPr>
                <w:sz w:val="24"/>
                <w:szCs w:val="24"/>
              </w:rPr>
              <w:t>предложение участника, которое оценивается;</w:t>
            </w:r>
          </w:p>
        </w:tc>
      </w:tr>
      <w:tr w:rsidR="00A848B2" w:rsidRPr="00A96CEC" w:rsidTr="00A848B2">
        <w:tc>
          <w:tcPr>
            <w:tcW w:w="675" w:type="dxa"/>
          </w:tcPr>
          <w:p w:rsidR="00A848B2" w:rsidRPr="00A96CEC" w:rsidRDefault="00A848B2" w:rsidP="00A848B2">
            <w:pPr>
              <w:widowControl w:val="0"/>
              <w:autoSpaceDE w:val="0"/>
              <w:autoSpaceDN w:val="0"/>
              <w:adjustRightInd w:val="0"/>
              <w:ind w:firstLine="709"/>
              <w:rPr>
                <w:sz w:val="24"/>
                <w:szCs w:val="24"/>
              </w:rPr>
            </w:pPr>
            <w:r w:rsidRPr="00A96CEC">
              <w:rPr>
                <w:sz w:val="24"/>
                <w:szCs w:val="24"/>
              </w:rPr>
              <w:t>П</w:t>
            </w:r>
            <w:r w:rsidRPr="00A96CEC">
              <w:rPr>
                <w:sz w:val="24"/>
                <w:szCs w:val="24"/>
                <w:vertAlign w:val="subscript"/>
              </w:rPr>
              <w:t>max</w:t>
            </w:r>
          </w:p>
        </w:tc>
        <w:tc>
          <w:tcPr>
            <w:tcW w:w="336" w:type="dxa"/>
          </w:tcPr>
          <w:p w:rsidR="00A848B2" w:rsidRPr="00A96CEC" w:rsidRDefault="00A848B2" w:rsidP="00A848B2">
            <w:pPr>
              <w:widowControl w:val="0"/>
              <w:autoSpaceDE w:val="0"/>
              <w:autoSpaceDN w:val="0"/>
              <w:adjustRightInd w:val="0"/>
              <w:ind w:firstLine="709"/>
              <w:rPr>
                <w:sz w:val="24"/>
                <w:szCs w:val="24"/>
              </w:rPr>
            </w:pPr>
            <w:r w:rsidRPr="00A96CEC">
              <w:rPr>
                <w:sz w:val="24"/>
                <w:szCs w:val="24"/>
              </w:rPr>
              <w:t>–</w:t>
            </w:r>
          </w:p>
        </w:tc>
        <w:tc>
          <w:tcPr>
            <w:tcW w:w="8560" w:type="dxa"/>
          </w:tcPr>
          <w:p w:rsidR="00A848B2" w:rsidRPr="00A96CEC" w:rsidRDefault="00A848B2" w:rsidP="00A848B2">
            <w:pPr>
              <w:widowControl w:val="0"/>
              <w:autoSpaceDE w:val="0"/>
              <w:autoSpaceDN w:val="0"/>
              <w:adjustRightInd w:val="0"/>
              <w:ind w:firstLine="709"/>
              <w:rPr>
                <w:sz w:val="24"/>
                <w:szCs w:val="24"/>
              </w:rPr>
            </w:pPr>
            <w:r w:rsidRPr="00A96CEC">
              <w:rPr>
                <w:sz w:val="24"/>
                <w:szCs w:val="24"/>
              </w:rPr>
              <w:t>предложение, за которое присваивается максимальное количество баллов;</w:t>
            </w:r>
          </w:p>
        </w:tc>
      </w:tr>
      <w:tr w:rsidR="00A848B2" w:rsidRPr="00A96CEC" w:rsidTr="00A848B2">
        <w:tc>
          <w:tcPr>
            <w:tcW w:w="675" w:type="dxa"/>
          </w:tcPr>
          <w:p w:rsidR="00A848B2" w:rsidRPr="00A96CEC" w:rsidRDefault="00A848B2" w:rsidP="00A848B2">
            <w:pPr>
              <w:widowControl w:val="0"/>
              <w:autoSpaceDE w:val="0"/>
              <w:autoSpaceDN w:val="0"/>
              <w:adjustRightInd w:val="0"/>
              <w:ind w:firstLine="709"/>
              <w:rPr>
                <w:sz w:val="24"/>
                <w:szCs w:val="24"/>
              </w:rPr>
            </w:pPr>
            <w:r w:rsidRPr="00A96CEC">
              <w:rPr>
                <w:sz w:val="24"/>
                <w:szCs w:val="24"/>
              </w:rPr>
              <w:t>ЗП</w:t>
            </w:r>
          </w:p>
        </w:tc>
        <w:tc>
          <w:tcPr>
            <w:tcW w:w="336" w:type="dxa"/>
          </w:tcPr>
          <w:p w:rsidR="00A848B2" w:rsidRPr="00A96CEC" w:rsidRDefault="00A848B2" w:rsidP="00A848B2">
            <w:pPr>
              <w:widowControl w:val="0"/>
              <w:autoSpaceDE w:val="0"/>
              <w:autoSpaceDN w:val="0"/>
              <w:adjustRightInd w:val="0"/>
              <w:ind w:firstLine="709"/>
              <w:jc w:val="center"/>
              <w:rPr>
                <w:sz w:val="24"/>
                <w:szCs w:val="24"/>
                <w:lang w:val="en-US"/>
              </w:rPr>
            </w:pPr>
            <w:r w:rsidRPr="00A96CEC">
              <w:rPr>
                <w:sz w:val="24"/>
                <w:szCs w:val="24"/>
                <w:lang w:val="en-US"/>
              </w:rPr>
              <w:t>–</w:t>
            </w:r>
          </w:p>
        </w:tc>
        <w:tc>
          <w:tcPr>
            <w:tcW w:w="8560" w:type="dxa"/>
          </w:tcPr>
          <w:p w:rsidR="00A848B2" w:rsidRPr="00A96CEC" w:rsidRDefault="00A848B2" w:rsidP="00A848B2">
            <w:pPr>
              <w:widowControl w:val="0"/>
              <w:autoSpaceDE w:val="0"/>
              <w:autoSpaceDN w:val="0"/>
              <w:adjustRightInd w:val="0"/>
              <w:ind w:firstLine="709"/>
              <w:rPr>
                <w:sz w:val="24"/>
                <w:szCs w:val="24"/>
                <w:lang w:val="en-US"/>
              </w:rPr>
            </w:pPr>
            <w:r w:rsidRPr="00A96CEC">
              <w:rPr>
                <w:sz w:val="24"/>
                <w:szCs w:val="24"/>
              </w:rPr>
              <w:t>значимость подкритерия.</w:t>
            </w:r>
          </w:p>
        </w:tc>
      </w:tr>
    </w:tbl>
    <w:p w:rsidR="00A848B2" w:rsidRPr="00A96CEC" w:rsidRDefault="00A848B2" w:rsidP="00A848B2">
      <w:pPr>
        <w:widowControl w:val="0"/>
        <w:autoSpaceDE w:val="0"/>
        <w:autoSpaceDN w:val="0"/>
        <w:adjustRightInd w:val="0"/>
        <w:ind w:firstLine="709"/>
        <w:jc w:val="both"/>
        <w:rPr>
          <w:sz w:val="24"/>
          <w:szCs w:val="24"/>
        </w:rPr>
      </w:pPr>
      <w:r w:rsidRPr="00A96CEC">
        <w:rPr>
          <w:sz w:val="24"/>
          <w:szCs w:val="24"/>
        </w:rPr>
        <w:t>Итоговые баллы по каждому критерию определяются путем произведения количества баллов (суммы баллов по подкритериям) на значимость критерия.</w:t>
      </w:r>
    </w:p>
    <w:p w:rsidR="00A848B2" w:rsidRPr="00A96CEC" w:rsidRDefault="00A848B2" w:rsidP="00A848B2">
      <w:pPr>
        <w:widowControl w:val="0"/>
        <w:autoSpaceDE w:val="0"/>
        <w:autoSpaceDN w:val="0"/>
        <w:adjustRightInd w:val="0"/>
        <w:ind w:firstLine="709"/>
        <w:jc w:val="both"/>
        <w:rPr>
          <w:sz w:val="24"/>
          <w:szCs w:val="24"/>
        </w:rPr>
      </w:pPr>
      <w:r w:rsidRPr="00A96CEC">
        <w:rPr>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A848B2" w:rsidRPr="00A96CEC" w:rsidRDefault="00A848B2" w:rsidP="00A848B2">
      <w:pPr>
        <w:widowControl w:val="0"/>
        <w:autoSpaceDE w:val="0"/>
        <w:autoSpaceDN w:val="0"/>
        <w:adjustRightInd w:val="0"/>
        <w:ind w:firstLine="709"/>
        <w:jc w:val="both"/>
        <w:rPr>
          <w:sz w:val="24"/>
          <w:szCs w:val="24"/>
        </w:rPr>
      </w:pPr>
      <w:r w:rsidRPr="00A96CEC">
        <w:rPr>
          <w:sz w:val="24"/>
          <w:szCs w:val="24"/>
        </w:rPr>
        <w:t>Победителем признается участник, заявке которого присвоено наибольшее количество баллов.</w:t>
      </w:r>
    </w:p>
    <w:p w:rsidR="00A848B2" w:rsidRPr="00A96CEC" w:rsidRDefault="00A848B2" w:rsidP="00A848B2">
      <w:pPr>
        <w:widowControl w:val="0"/>
        <w:autoSpaceDE w:val="0"/>
        <w:autoSpaceDN w:val="0"/>
        <w:adjustRightInd w:val="0"/>
        <w:ind w:firstLine="709"/>
        <w:jc w:val="both"/>
        <w:rPr>
          <w:sz w:val="24"/>
          <w:szCs w:val="24"/>
        </w:rPr>
      </w:pPr>
      <w:r w:rsidRPr="00A96CEC">
        <w:rPr>
          <w:sz w:val="24"/>
          <w:szCs w:val="24"/>
        </w:rPr>
        <w:t>9.5.4. При проведении запроса цен, запроса котировок заказчиком устанавливается только один критерий оценки заявок – цена договора. Вес такого критерия должен составлять 100 %.</w:t>
      </w:r>
    </w:p>
    <w:p w:rsidR="00A848B2" w:rsidRPr="00D94CCA" w:rsidRDefault="00A848B2" w:rsidP="00A848B2">
      <w:pPr>
        <w:pStyle w:val="2"/>
        <w:ind w:firstLine="709"/>
        <w:jc w:val="both"/>
        <w:rPr>
          <w:rFonts w:ascii="Times New Roman" w:hAnsi="Times New Roman" w:cs="Times New Roman"/>
          <w:color w:val="auto"/>
          <w:sz w:val="24"/>
          <w:szCs w:val="24"/>
        </w:rPr>
      </w:pPr>
      <w:bookmarkStart w:id="27" w:name="_Порядок_проведения_конкурса"/>
      <w:bookmarkStart w:id="28" w:name="_Toc521582060"/>
      <w:bookmarkEnd w:id="27"/>
      <w:r w:rsidRPr="00D94CCA">
        <w:rPr>
          <w:rFonts w:ascii="Times New Roman" w:hAnsi="Times New Roman" w:cs="Times New Roman"/>
          <w:color w:val="auto"/>
          <w:sz w:val="24"/>
          <w:szCs w:val="24"/>
        </w:rPr>
        <w:t>9.6. Порядок проведения конкурса</w:t>
      </w:r>
      <w:bookmarkEnd w:id="28"/>
    </w:p>
    <w:p w:rsidR="00A848B2" w:rsidRPr="00D94CCA" w:rsidRDefault="00A848B2" w:rsidP="00A848B2">
      <w:pPr>
        <w:pStyle w:val="af5"/>
        <w:spacing w:after="0" w:line="240" w:lineRule="auto"/>
        <w:ind w:left="0" w:firstLine="709"/>
        <w:jc w:val="both"/>
        <w:outlineLvl w:val="9"/>
        <w:rPr>
          <w:rStyle w:val="af6"/>
          <w:lang w:val="ru-RU"/>
        </w:rPr>
      </w:pPr>
      <w:bookmarkStart w:id="29" w:name="_Toc521582061"/>
      <w:r w:rsidRPr="00D94CCA">
        <w:rPr>
          <w:rStyle w:val="af6"/>
          <w:lang w:val="ru-RU"/>
        </w:rPr>
        <w:t>9.6.1. Общие положения, отказ от проведения конкурса и внесение изменений в извещение о проведении конкурса и конкурсную документацию</w:t>
      </w:r>
      <w:bookmarkEnd w:id="29"/>
      <w:r w:rsidRPr="00D94CCA">
        <w:rPr>
          <w:rStyle w:val="af6"/>
          <w:lang w:val="ru-RU"/>
        </w:rPr>
        <w:t>:</w:t>
      </w:r>
    </w:p>
    <w:p w:rsidR="00A848B2" w:rsidRPr="00D94CCA" w:rsidRDefault="00A848B2" w:rsidP="00A848B2">
      <w:pPr>
        <w:widowControl w:val="0"/>
        <w:tabs>
          <w:tab w:val="left" w:pos="709"/>
        </w:tabs>
        <w:autoSpaceDE w:val="0"/>
        <w:autoSpaceDN w:val="0"/>
        <w:adjustRightInd w:val="0"/>
        <w:ind w:firstLine="709"/>
        <w:jc w:val="both"/>
        <w:rPr>
          <w:sz w:val="24"/>
          <w:szCs w:val="24"/>
        </w:rPr>
      </w:pPr>
      <w:r w:rsidRPr="00D94CCA">
        <w:rPr>
          <w:sz w:val="24"/>
          <w:szCs w:val="24"/>
        </w:rPr>
        <w:t xml:space="preserve">9.6.1.1.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w:t>
      </w:r>
      <w:r w:rsidRPr="00D94CCA">
        <w:rPr>
          <w:sz w:val="24"/>
          <w:szCs w:val="24"/>
        </w:rPr>
        <w:lastRenderedPageBreak/>
        <w:t>указанных в документации о такой закупке критериев оценки и порядка оценки содержит лучшие условия исполнения договора;</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 xml:space="preserve">9.6.1.2. Извещение о проведении конкурса (далее извещение в настоящем подразделе) и конкурсная документация,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D94CCA">
          <w:rPr>
            <w:rStyle w:val="ae"/>
            <w:color w:val="auto"/>
            <w:sz w:val="24"/>
            <w:szCs w:val="24"/>
          </w:rPr>
          <w:t>9.2</w:t>
        </w:r>
      </w:hyperlink>
      <w:r w:rsidRPr="00D94CCA">
        <w:rPr>
          <w:sz w:val="24"/>
          <w:szCs w:val="24"/>
        </w:rPr>
        <w:t xml:space="preserve"> Положения;</w:t>
      </w:r>
    </w:p>
    <w:p w:rsidR="00A848B2" w:rsidRPr="00D94CCA" w:rsidRDefault="00A848B2" w:rsidP="00A848B2">
      <w:pPr>
        <w:tabs>
          <w:tab w:val="left" w:pos="851"/>
        </w:tabs>
        <w:ind w:firstLine="709"/>
        <w:jc w:val="both"/>
        <w:rPr>
          <w:sz w:val="24"/>
          <w:szCs w:val="24"/>
        </w:rPr>
      </w:pPr>
      <w:r w:rsidRPr="00D94CCA">
        <w:rPr>
          <w:sz w:val="24"/>
          <w:szCs w:val="24"/>
        </w:rPr>
        <w:t xml:space="preserve">9.6.1.3. Порядок предоставления разъяснений положений конкурсной документации, требования к запросу о предоставлении таких разъяснений должны быть указаны в конкурсной документации с учетом требований подраздела </w:t>
      </w:r>
      <w:hyperlink w:anchor="_Порядок_предоставления_разъяснений" w:history="1">
        <w:r w:rsidRPr="00D94CCA">
          <w:rPr>
            <w:rStyle w:val="ae"/>
            <w:color w:val="auto"/>
            <w:sz w:val="24"/>
            <w:szCs w:val="24"/>
          </w:rPr>
          <w:t>9.3</w:t>
        </w:r>
      </w:hyperlink>
      <w:r w:rsidRPr="00D94CCA">
        <w:rPr>
          <w:sz w:val="24"/>
          <w:szCs w:val="24"/>
        </w:rPr>
        <w:t xml:space="preserve"> Положения;</w:t>
      </w:r>
    </w:p>
    <w:p w:rsidR="00A848B2" w:rsidRPr="00D94CCA" w:rsidRDefault="00A848B2" w:rsidP="00A848B2">
      <w:pPr>
        <w:tabs>
          <w:tab w:val="left" w:pos="851"/>
        </w:tabs>
        <w:ind w:firstLine="709"/>
        <w:jc w:val="both"/>
        <w:rPr>
          <w:sz w:val="24"/>
          <w:szCs w:val="24"/>
        </w:rPr>
      </w:pPr>
      <w:r w:rsidRPr="00D94CCA">
        <w:rPr>
          <w:sz w:val="24"/>
          <w:szCs w:val="24"/>
        </w:rPr>
        <w:t xml:space="preserve">9.6.1.4. Подача заявок на участие в конкурсе (далее заявка в настоящем подразделе) осуществляется в соответствии с требованиями, указанными в документации о закупке, с учетом требований подраздела </w:t>
      </w:r>
      <w:hyperlink w:anchor="_Порядок_подачи_заявки" w:history="1">
        <w:r w:rsidRPr="00D94CCA">
          <w:rPr>
            <w:rStyle w:val="ae"/>
            <w:color w:val="auto"/>
            <w:sz w:val="24"/>
            <w:szCs w:val="24"/>
          </w:rPr>
          <w:t>9.4</w:t>
        </w:r>
      </w:hyperlink>
      <w:r w:rsidRPr="00D94CCA">
        <w:rPr>
          <w:sz w:val="24"/>
          <w:szCs w:val="24"/>
        </w:rPr>
        <w:t xml:space="preserve"> Положения;</w:t>
      </w:r>
    </w:p>
    <w:p w:rsidR="00A848B2" w:rsidRPr="00D94CCA" w:rsidRDefault="00A848B2" w:rsidP="00A848B2">
      <w:pPr>
        <w:tabs>
          <w:tab w:val="left" w:pos="851"/>
        </w:tabs>
        <w:ind w:firstLine="709"/>
        <w:jc w:val="both"/>
        <w:rPr>
          <w:sz w:val="24"/>
          <w:szCs w:val="24"/>
        </w:rPr>
      </w:pPr>
      <w:r w:rsidRPr="00D94CCA">
        <w:rPr>
          <w:sz w:val="24"/>
          <w:szCs w:val="24"/>
        </w:rPr>
        <w:t>9.6.1.5. Заказчик вправе отказаться от проведения конкурса в любое время вплоть до даты и времени окончания срока подачи заявок;</w:t>
      </w:r>
    </w:p>
    <w:p w:rsidR="00A848B2" w:rsidRPr="00D94CCA" w:rsidRDefault="00A848B2" w:rsidP="00A848B2">
      <w:pPr>
        <w:tabs>
          <w:tab w:val="left" w:pos="851"/>
        </w:tabs>
        <w:ind w:firstLine="709"/>
        <w:jc w:val="both"/>
        <w:rPr>
          <w:sz w:val="24"/>
          <w:szCs w:val="24"/>
        </w:rPr>
      </w:pPr>
      <w:r w:rsidRPr="00D94CCA">
        <w:rPr>
          <w:sz w:val="24"/>
          <w:szCs w:val="24"/>
        </w:rPr>
        <w:t>9.6.1.6. 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rsidR="00A848B2" w:rsidRPr="00D94CCA" w:rsidRDefault="00A848B2" w:rsidP="00A848B2">
      <w:pPr>
        <w:tabs>
          <w:tab w:val="left" w:pos="851"/>
        </w:tabs>
        <w:ind w:firstLine="709"/>
        <w:jc w:val="both"/>
        <w:rPr>
          <w:sz w:val="24"/>
          <w:szCs w:val="24"/>
        </w:rPr>
      </w:pPr>
      <w:r w:rsidRPr="00D94CCA">
        <w:rPr>
          <w:sz w:val="24"/>
          <w:szCs w:val="24"/>
        </w:rPr>
        <w:t>9.6.1.7. При отказе от проведения конкурса заказчик обязан составить извещение об отмене проведения конкурса с обязательным указанием даты и времени принятия решения об отмене проведения конкурса, причин принятия такого решения. Извещение об отмене проведения конкурса размещается заказчиком в ЕИС одновременно с принятием такого решения (переводом закупки в статус отмененной);</w:t>
      </w:r>
    </w:p>
    <w:p w:rsidR="00A848B2" w:rsidRPr="00D94CCA" w:rsidRDefault="00A848B2" w:rsidP="00A848B2">
      <w:pPr>
        <w:tabs>
          <w:tab w:val="left" w:pos="851"/>
        </w:tabs>
        <w:ind w:firstLine="709"/>
        <w:jc w:val="both"/>
        <w:rPr>
          <w:sz w:val="24"/>
          <w:szCs w:val="24"/>
        </w:rPr>
      </w:pPr>
      <w:r w:rsidRPr="00D94CCA">
        <w:rPr>
          <w:sz w:val="24"/>
          <w:szCs w:val="24"/>
        </w:rPr>
        <w:t>9.6.1.8. Заказчик вправе внести изменения в извещение и (или) в конкурсную документацию. Изменения, вносимые в извещение и (или) в конкурсную документацию, а также измененная редакция извещения и (или) конкурсной документации размещаются в ЕИС в течение 3 дней со дня принятия решения о внесении таких изменений;</w:t>
      </w:r>
    </w:p>
    <w:p w:rsidR="00A848B2" w:rsidRPr="00D94CCA" w:rsidRDefault="00A848B2" w:rsidP="00A848B2">
      <w:pPr>
        <w:tabs>
          <w:tab w:val="left" w:pos="851"/>
        </w:tabs>
        <w:ind w:firstLine="709"/>
        <w:jc w:val="both"/>
        <w:rPr>
          <w:sz w:val="24"/>
          <w:szCs w:val="24"/>
        </w:rPr>
      </w:pPr>
      <w:r w:rsidRPr="00D94CCA">
        <w:rPr>
          <w:spacing w:val="-6"/>
          <w:sz w:val="24"/>
          <w:szCs w:val="24"/>
        </w:rPr>
        <w:t>9.6.1.9. В случае внесения изменений в извещение и (или) в конкурсную</w:t>
      </w:r>
      <w:r w:rsidRPr="00D94CCA">
        <w:rPr>
          <w:sz w:val="24"/>
          <w:szCs w:val="24"/>
        </w:rPr>
        <w:t xml:space="preserve"> документацию, срок подачи заявок на участие в конкурсе должен быть продлен так, чтобы с даты размещения в ЕИС внесенных изменений до даты окончания срока подачи заявок оставалось не менее половины срока подачи заявок на участие в конкурсе; </w:t>
      </w:r>
    </w:p>
    <w:p w:rsidR="00A848B2" w:rsidRPr="00D94CCA" w:rsidRDefault="00A848B2" w:rsidP="00A848B2">
      <w:pPr>
        <w:tabs>
          <w:tab w:val="left" w:pos="851"/>
        </w:tabs>
        <w:ind w:firstLine="709"/>
        <w:jc w:val="both"/>
        <w:rPr>
          <w:sz w:val="24"/>
          <w:szCs w:val="24"/>
        </w:rPr>
      </w:pPr>
      <w:r w:rsidRPr="00D94CCA">
        <w:rPr>
          <w:sz w:val="24"/>
          <w:szCs w:val="24"/>
        </w:rPr>
        <w:t>9.6.1.10. Конкурс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конкурса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9.6.1.12 Положения, а также за исключением случаев признания конкурса несостоявшимся;</w:t>
      </w:r>
    </w:p>
    <w:p w:rsidR="00A848B2" w:rsidRPr="00D94CCA" w:rsidRDefault="00A848B2" w:rsidP="00A848B2">
      <w:pPr>
        <w:tabs>
          <w:tab w:val="left" w:pos="851"/>
        </w:tabs>
        <w:ind w:firstLine="709"/>
        <w:jc w:val="both"/>
        <w:rPr>
          <w:sz w:val="24"/>
          <w:szCs w:val="24"/>
        </w:rPr>
      </w:pPr>
      <w:r w:rsidRPr="00D94CCA">
        <w:rPr>
          <w:sz w:val="24"/>
          <w:szCs w:val="24"/>
        </w:rPr>
        <w:t>9.6.1.11.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9.6.1.10 Положения, однако являются процедурами (действиями), осуществление которых необходимо при проведении конкурса;</w:t>
      </w:r>
    </w:p>
    <w:p w:rsidR="00A848B2" w:rsidRPr="00D94CCA" w:rsidRDefault="00A848B2" w:rsidP="00A848B2">
      <w:pPr>
        <w:tabs>
          <w:tab w:val="left" w:pos="851"/>
        </w:tabs>
        <w:ind w:firstLine="709"/>
        <w:jc w:val="both"/>
        <w:rPr>
          <w:sz w:val="24"/>
          <w:szCs w:val="24"/>
        </w:rPr>
      </w:pPr>
      <w:r w:rsidRPr="00D94CCA">
        <w:rPr>
          <w:sz w:val="24"/>
          <w:szCs w:val="24"/>
        </w:rPr>
        <w:t>9.6.1.12. 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A848B2" w:rsidRPr="00D94CCA" w:rsidRDefault="00A848B2" w:rsidP="00A848B2">
      <w:pPr>
        <w:pStyle w:val="af5"/>
        <w:spacing w:after="0" w:line="240" w:lineRule="auto"/>
        <w:ind w:left="0" w:firstLine="709"/>
        <w:jc w:val="both"/>
        <w:outlineLvl w:val="9"/>
        <w:rPr>
          <w:lang w:val="ru-RU"/>
        </w:rPr>
      </w:pPr>
      <w:bookmarkStart w:id="30" w:name="_Toc521582062"/>
      <w:r w:rsidRPr="00D94CCA">
        <w:rPr>
          <w:rStyle w:val="af6"/>
          <w:lang w:val="ru-RU"/>
        </w:rPr>
        <w:t>9.6.2. Открытие доступа к поданным заявкам на участие в конкурсе в электронной форме, вскрытие конвертов с заявками на участие в открытом конкурсе</w:t>
      </w:r>
      <w:bookmarkEnd w:id="30"/>
      <w:r w:rsidRPr="00D94CCA">
        <w:rPr>
          <w:rStyle w:val="af6"/>
          <w:lang w:val="ru-RU"/>
        </w:rPr>
        <w:t>:</w:t>
      </w:r>
    </w:p>
    <w:p w:rsidR="00A848B2" w:rsidRPr="00D94CCA" w:rsidRDefault="00A848B2" w:rsidP="00A848B2">
      <w:pPr>
        <w:tabs>
          <w:tab w:val="left" w:pos="851"/>
        </w:tabs>
        <w:ind w:firstLine="709"/>
        <w:jc w:val="both"/>
        <w:rPr>
          <w:sz w:val="24"/>
          <w:szCs w:val="24"/>
        </w:rPr>
      </w:pPr>
      <w:r w:rsidRPr="00D94CCA">
        <w:rPr>
          <w:sz w:val="24"/>
          <w:szCs w:val="24"/>
        </w:rPr>
        <w:t xml:space="preserve">9.6.2.1. Процедура открытия доступа к поданным на участие в конкурсе в электронной форме заявкам (далее открытие доступа), вскрытия конвертов с заявками на участие в открытом конкурсе, поданными участниками закупки на участие в конкурсе </w:t>
      </w:r>
      <w:r w:rsidRPr="00D94CCA">
        <w:rPr>
          <w:sz w:val="24"/>
          <w:szCs w:val="24"/>
        </w:rPr>
        <w:lastRenderedPageBreak/>
        <w:t xml:space="preserve">(далее вскрытие конвертов), проводится в день окончания срока подачи заявок на участие в конкурсе. Время (час) открытия </w:t>
      </w:r>
      <w:r w:rsidRPr="00D94CCA">
        <w:rPr>
          <w:spacing w:val="-4"/>
          <w:sz w:val="24"/>
          <w:szCs w:val="24"/>
        </w:rPr>
        <w:t>доступа устанавливается заказчиком в документациии (или) извещении о закупке самостоятельно.</w:t>
      </w:r>
    </w:p>
    <w:p w:rsidR="00A848B2" w:rsidRPr="00D94CCA" w:rsidRDefault="00A848B2" w:rsidP="00A848B2">
      <w:pPr>
        <w:tabs>
          <w:tab w:val="left" w:pos="851"/>
        </w:tabs>
        <w:ind w:firstLine="709"/>
        <w:jc w:val="both"/>
        <w:rPr>
          <w:sz w:val="24"/>
          <w:szCs w:val="24"/>
        </w:rPr>
      </w:pPr>
      <w:r w:rsidRPr="00D94CCA">
        <w:rPr>
          <w:sz w:val="24"/>
          <w:szCs w:val="24"/>
        </w:rPr>
        <w:t>Конверты с заявками на участие в открытом конкурсе вскрываются на заседании закупочной комиссии по адресу, указанному в конкурсной документации. При вскрытии конвертов вправе присутствовать участники конкурса или их представители (при наличии доверенности);</w:t>
      </w:r>
    </w:p>
    <w:p w:rsidR="00A848B2" w:rsidRPr="00D94CCA" w:rsidRDefault="00A848B2" w:rsidP="00A848B2">
      <w:pPr>
        <w:tabs>
          <w:tab w:val="left" w:pos="851"/>
        </w:tabs>
        <w:ind w:firstLine="709"/>
        <w:jc w:val="both"/>
        <w:rPr>
          <w:sz w:val="24"/>
          <w:szCs w:val="24"/>
        </w:rPr>
      </w:pPr>
      <w:r w:rsidRPr="00D94CCA">
        <w:rPr>
          <w:sz w:val="24"/>
          <w:szCs w:val="24"/>
        </w:rPr>
        <w:t xml:space="preserve">9.6.2.2. При вскрытии конвертов с заявками председатель закупочной комиссии объявляет следующую информацию: </w:t>
      </w:r>
    </w:p>
    <w:p w:rsidR="00A848B2" w:rsidRPr="00D94CCA" w:rsidRDefault="00A848B2" w:rsidP="00A848B2">
      <w:pPr>
        <w:tabs>
          <w:tab w:val="left" w:pos="851"/>
        </w:tabs>
        <w:ind w:firstLine="709"/>
        <w:jc w:val="both"/>
        <w:rPr>
          <w:sz w:val="24"/>
          <w:szCs w:val="24"/>
        </w:rPr>
      </w:pPr>
      <w:r w:rsidRPr="00D94CCA">
        <w:rPr>
          <w:sz w:val="24"/>
          <w:szCs w:val="24"/>
        </w:rPr>
        <w:t>наименование предмета и номер закупки;</w:t>
      </w:r>
    </w:p>
    <w:p w:rsidR="00A848B2" w:rsidRPr="00D94CCA" w:rsidRDefault="00A848B2" w:rsidP="00A848B2">
      <w:pPr>
        <w:autoSpaceDE w:val="0"/>
        <w:autoSpaceDN w:val="0"/>
        <w:adjustRightInd w:val="0"/>
        <w:ind w:firstLine="709"/>
        <w:jc w:val="both"/>
        <w:rPr>
          <w:sz w:val="24"/>
          <w:szCs w:val="24"/>
        </w:rPr>
      </w:pPr>
      <w:r w:rsidRPr="00D94CCA">
        <w:rPr>
          <w:sz w:val="24"/>
          <w:szCs w:val="24"/>
        </w:rPr>
        <w:t>информацию о состоянии каждого конверта с заявкой (наличие либо отсутствие повреждений, признаков вскрытия);</w:t>
      </w:r>
    </w:p>
    <w:p w:rsidR="00A848B2" w:rsidRPr="00D94CCA" w:rsidRDefault="00A848B2" w:rsidP="00A848B2">
      <w:pPr>
        <w:autoSpaceDE w:val="0"/>
        <w:autoSpaceDN w:val="0"/>
        <w:adjustRightInd w:val="0"/>
        <w:ind w:firstLine="709"/>
        <w:jc w:val="both"/>
        <w:rPr>
          <w:sz w:val="24"/>
          <w:szCs w:val="24"/>
        </w:rPr>
      </w:pPr>
      <w:r w:rsidRPr="00D94CCA">
        <w:rPr>
          <w:sz w:val="24"/>
          <w:szCs w:val="24"/>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848B2" w:rsidRPr="00D94CCA" w:rsidRDefault="00A848B2" w:rsidP="00A848B2">
      <w:pPr>
        <w:autoSpaceDE w:val="0"/>
        <w:autoSpaceDN w:val="0"/>
        <w:adjustRightInd w:val="0"/>
        <w:ind w:firstLine="709"/>
        <w:jc w:val="both"/>
        <w:rPr>
          <w:sz w:val="24"/>
          <w:szCs w:val="24"/>
        </w:rPr>
      </w:pPr>
      <w:r w:rsidRPr="00D94CCA">
        <w:rPr>
          <w:sz w:val="24"/>
          <w:szCs w:val="24"/>
        </w:rPr>
        <w:t xml:space="preserve">наименование каждого участника закупки, ИНН, КПП, ОГРН </w:t>
      </w:r>
      <w:r w:rsidRPr="00D94CCA">
        <w:rPr>
          <w:spacing w:val="-6"/>
          <w:sz w:val="24"/>
          <w:szCs w:val="24"/>
        </w:rPr>
        <w:t>юридического лица, фамилию, имя, отчество физического лица (ИНН, ОГРН ИП</w:t>
      </w:r>
      <w:r w:rsidRPr="00D94CCA">
        <w:rPr>
          <w:sz w:val="24"/>
          <w:szCs w:val="24"/>
        </w:rPr>
        <w:t xml:space="preserve"> при наличии), номер заявки, присвоенный при ее получении;</w:t>
      </w:r>
    </w:p>
    <w:p w:rsidR="00A848B2" w:rsidRPr="00D94CCA" w:rsidRDefault="00A848B2" w:rsidP="00A848B2">
      <w:pPr>
        <w:ind w:firstLine="709"/>
        <w:jc w:val="both"/>
        <w:rPr>
          <w:sz w:val="24"/>
          <w:szCs w:val="24"/>
        </w:rPr>
      </w:pPr>
      <w:r w:rsidRPr="00D94CCA">
        <w:rPr>
          <w:sz w:val="24"/>
          <w:szCs w:val="24"/>
        </w:rPr>
        <w:t>почтовый адрес, контактный телефон каждого участника конкурса, конверт с заявкой которого вскрывается, а также дату и время поступления заявки;</w:t>
      </w:r>
    </w:p>
    <w:p w:rsidR="00A848B2" w:rsidRPr="00D94CCA" w:rsidRDefault="00A848B2" w:rsidP="00A848B2">
      <w:pPr>
        <w:autoSpaceDE w:val="0"/>
        <w:autoSpaceDN w:val="0"/>
        <w:adjustRightInd w:val="0"/>
        <w:ind w:firstLine="709"/>
        <w:jc w:val="both"/>
        <w:rPr>
          <w:sz w:val="24"/>
          <w:szCs w:val="24"/>
        </w:rPr>
      </w:pPr>
      <w:r w:rsidRPr="00D94CCA">
        <w:rPr>
          <w:sz w:val="24"/>
          <w:szCs w:val="24"/>
        </w:rPr>
        <w:t>информацию о наличии в заявке предусмотренных Положением, конкурсной документацией и извещением о проведении конкурса сведений и документов, необходимых для допуска к участию;</w:t>
      </w:r>
    </w:p>
    <w:p w:rsidR="00A848B2" w:rsidRPr="00D94CCA" w:rsidRDefault="00A848B2" w:rsidP="00A848B2">
      <w:pPr>
        <w:tabs>
          <w:tab w:val="left" w:pos="851"/>
        </w:tabs>
        <w:ind w:firstLine="709"/>
        <w:jc w:val="both"/>
        <w:rPr>
          <w:sz w:val="24"/>
          <w:szCs w:val="24"/>
        </w:rPr>
      </w:pPr>
      <w:r w:rsidRPr="00D94CCA">
        <w:rPr>
          <w:sz w:val="24"/>
          <w:szCs w:val="24"/>
        </w:rPr>
        <w:t>предложение участников, подавших заявки на участие в закупке;</w:t>
      </w:r>
    </w:p>
    <w:p w:rsidR="00A848B2" w:rsidRPr="00D94CCA" w:rsidRDefault="00A848B2" w:rsidP="00A848B2">
      <w:pPr>
        <w:tabs>
          <w:tab w:val="left" w:pos="851"/>
        </w:tabs>
        <w:ind w:firstLine="709"/>
        <w:jc w:val="both"/>
        <w:rPr>
          <w:sz w:val="24"/>
          <w:szCs w:val="24"/>
        </w:rPr>
      </w:pPr>
      <w:r w:rsidRPr="00D94CCA">
        <w:rPr>
          <w:sz w:val="24"/>
          <w:szCs w:val="24"/>
        </w:rPr>
        <w:t>9.6.2.3. Открытие доступа осуществляется закупочной комиссией посредством функционала ЭП, на которой проводится конкурс в электронной форме;</w:t>
      </w:r>
    </w:p>
    <w:p w:rsidR="00A848B2" w:rsidRPr="00D94CCA" w:rsidRDefault="00A848B2" w:rsidP="00A848B2">
      <w:pPr>
        <w:tabs>
          <w:tab w:val="left" w:pos="851"/>
        </w:tabs>
        <w:ind w:firstLine="709"/>
        <w:jc w:val="both"/>
        <w:rPr>
          <w:sz w:val="24"/>
          <w:szCs w:val="24"/>
        </w:rPr>
      </w:pPr>
      <w:r w:rsidRPr="00D94CCA">
        <w:rPr>
          <w:sz w:val="24"/>
          <w:szCs w:val="24"/>
        </w:rPr>
        <w:t>9.6.2.4.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A848B2" w:rsidRPr="00D94CCA" w:rsidRDefault="00A848B2" w:rsidP="00A848B2">
      <w:pPr>
        <w:tabs>
          <w:tab w:val="left" w:pos="851"/>
        </w:tabs>
        <w:ind w:firstLine="709"/>
        <w:jc w:val="both"/>
        <w:rPr>
          <w:sz w:val="24"/>
          <w:szCs w:val="24"/>
        </w:rPr>
      </w:pPr>
      <w:r w:rsidRPr="00D94CCA">
        <w:rPr>
          <w:sz w:val="24"/>
          <w:szCs w:val="24"/>
        </w:rPr>
        <w:t>дата подписания протокола;</w:t>
      </w:r>
    </w:p>
    <w:p w:rsidR="00A848B2" w:rsidRPr="00D94CCA" w:rsidRDefault="00A848B2" w:rsidP="00A848B2">
      <w:pPr>
        <w:tabs>
          <w:tab w:val="left" w:pos="851"/>
        </w:tabs>
        <w:ind w:firstLine="709"/>
        <w:jc w:val="both"/>
        <w:rPr>
          <w:sz w:val="24"/>
          <w:szCs w:val="24"/>
        </w:rPr>
      </w:pPr>
      <w:r w:rsidRPr="00D94CCA">
        <w:rPr>
          <w:sz w:val="24"/>
          <w:szCs w:val="24"/>
        </w:rPr>
        <w:t>количество поданных на участие в конкурсе заявок, а также дата и время регистрации каждой такой заявки;</w:t>
      </w:r>
    </w:p>
    <w:p w:rsidR="00A848B2" w:rsidRPr="00D94CCA" w:rsidRDefault="00A848B2" w:rsidP="00A848B2">
      <w:pPr>
        <w:tabs>
          <w:tab w:val="left" w:pos="851"/>
        </w:tabs>
        <w:ind w:firstLine="709"/>
        <w:jc w:val="both"/>
        <w:rPr>
          <w:sz w:val="24"/>
          <w:szCs w:val="24"/>
        </w:rPr>
      </w:pPr>
      <w:r w:rsidRPr="00D94CCA">
        <w:rPr>
          <w:sz w:val="24"/>
          <w:szCs w:val="24"/>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A848B2" w:rsidRPr="00D94CCA" w:rsidRDefault="00A848B2" w:rsidP="00A848B2">
      <w:pPr>
        <w:tabs>
          <w:tab w:val="left" w:pos="851"/>
        </w:tabs>
        <w:ind w:firstLine="709"/>
        <w:jc w:val="both"/>
        <w:rPr>
          <w:sz w:val="24"/>
          <w:szCs w:val="24"/>
        </w:rPr>
      </w:pPr>
      <w:r w:rsidRPr="00D94CCA">
        <w:rPr>
          <w:sz w:val="24"/>
          <w:szCs w:val="24"/>
        </w:rPr>
        <w:t>наименование каждого участника конкурса, подавшего заявку на участие в конкурсе, в случае проведения открытого конкурса, либо идентификационные номера заявок на участие в конкурсе в электронной форме, в случае проведения конкурса в электронной форме;</w:t>
      </w:r>
    </w:p>
    <w:p w:rsidR="00A848B2" w:rsidRPr="00D94CCA" w:rsidRDefault="00A848B2" w:rsidP="00A848B2">
      <w:pPr>
        <w:tabs>
          <w:tab w:val="left" w:pos="851"/>
        </w:tabs>
        <w:ind w:firstLine="709"/>
        <w:jc w:val="both"/>
        <w:rPr>
          <w:sz w:val="24"/>
          <w:szCs w:val="24"/>
        </w:rPr>
      </w:pPr>
      <w:r w:rsidRPr="00D94CCA">
        <w:rPr>
          <w:sz w:val="24"/>
          <w:szCs w:val="24"/>
        </w:rPr>
        <w:t>иная информация, размещаемая в протоколе открытия доступа (вскрытия конвертов) по решению заказчика;</w:t>
      </w:r>
    </w:p>
    <w:p w:rsidR="00A848B2" w:rsidRPr="00D94CCA" w:rsidRDefault="00A848B2" w:rsidP="00A848B2">
      <w:pPr>
        <w:tabs>
          <w:tab w:val="left" w:pos="851"/>
        </w:tabs>
        <w:ind w:firstLine="709"/>
        <w:jc w:val="both"/>
        <w:rPr>
          <w:sz w:val="24"/>
          <w:szCs w:val="24"/>
        </w:rPr>
      </w:pPr>
      <w:r w:rsidRPr="00D94CCA">
        <w:rPr>
          <w:spacing w:val="-6"/>
          <w:sz w:val="24"/>
          <w:szCs w:val="24"/>
        </w:rPr>
        <w:t>9.6.2.5. Протокол открытия доступа (вскрытия конвертов) подписывается</w:t>
      </w:r>
      <w:r w:rsidRPr="00D94CCA">
        <w:rPr>
          <w:sz w:val="24"/>
          <w:szCs w:val="24"/>
        </w:rPr>
        <w:t xml:space="preserve"> присутствующими членами закупочной комиссии в день открытия доступа (вскрытия конвертов);</w:t>
      </w:r>
    </w:p>
    <w:p w:rsidR="00A848B2" w:rsidRPr="00D94CCA" w:rsidRDefault="00A848B2" w:rsidP="00A848B2">
      <w:pPr>
        <w:tabs>
          <w:tab w:val="left" w:pos="851"/>
        </w:tabs>
        <w:ind w:firstLine="709"/>
        <w:jc w:val="both"/>
        <w:rPr>
          <w:sz w:val="24"/>
          <w:szCs w:val="24"/>
        </w:rPr>
      </w:pPr>
      <w:r w:rsidRPr="00D94CCA">
        <w:rPr>
          <w:sz w:val="24"/>
          <w:szCs w:val="24"/>
        </w:rPr>
        <w:t xml:space="preserve">9.6.2.6. Подписанный присутствующими членами </w:t>
      </w:r>
      <w:r w:rsidRPr="00D94CCA">
        <w:rPr>
          <w:spacing w:val="-6"/>
          <w:sz w:val="24"/>
          <w:szCs w:val="24"/>
        </w:rPr>
        <w:t>закупочной комиссии</w:t>
      </w:r>
      <w:r w:rsidRPr="00D94CCA">
        <w:rPr>
          <w:sz w:val="24"/>
          <w:szCs w:val="24"/>
        </w:rPr>
        <w:t xml:space="preserve"> протокол открытия доступа (вскрытия конвертов) размещается в ЕИС в течение 3 дней со дня его подписания;</w:t>
      </w:r>
    </w:p>
    <w:p w:rsidR="00A848B2" w:rsidRPr="00D94CCA" w:rsidRDefault="00A848B2" w:rsidP="00A848B2">
      <w:pPr>
        <w:tabs>
          <w:tab w:val="left" w:pos="851"/>
        </w:tabs>
        <w:ind w:firstLine="709"/>
        <w:jc w:val="both"/>
        <w:rPr>
          <w:sz w:val="24"/>
          <w:szCs w:val="24"/>
        </w:rPr>
      </w:pPr>
      <w:r w:rsidRPr="00D94CCA">
        <w:rPr>
          <w:sz w:val="24"/>
          <w:szCs w:val="24"/>
        </w:rPr>
        <w:t xml:space="preserve">9.6.2.7. В случае если на участие в конкурсе не было подано ни одной заявки, </w:t>
      </w:r>
      <w:r w:rsidRPr="00D94CCA">
        <w:rPr>
          <w:spacing w:val="-6"/>
          <w:sz w:val="24"/>
          <w:szCs w:val="24"/>
        </w:rPr>
        <w:t>закупочная</w:t>
      </w:r>
      <w:r w:rsidRPr="00D94CCA">
        <w:rPr>
          <w:sz w:val="24"/>
          <w:szCs w:val="24"/>
        </w:rPr>
        <w:t xml:space="preserve"> комиссия в лице всех присутствующих членов </w:t>
      </w:r>
      <w:r w:rsidRPr="00D94CCA">
        <w:rPr>
          <w:spacing w:val="-6"/>
          <w:sz w:val="24"/>
          <w:szCs w:val="24"/>
        </w:rPr>
        <w:t>закупочной</w:t>
      </w:r>
      <w:r w:rsidRPr="00D94CCA">
        <w:rPr>
          <w:sz w:val="24"/>
          <w:szCs w:val="24"/>
        </w:rPr>
        <w:t xml:space="preserve"> комиссии вместо протокола открытия доступа (вскрытия конвертов) оформляет в день открытия доступа (вскрытия конвертов) протокол признания конкурса несостоявшимся, в котором указываются следующие сведения:</w:t>
      </w:r>
    </w:p>
    <w:p w:rsidR="00A848B2" w:rsidRPr="00D94CCA" w:rsidRDefault="00A848B2" w:rsidP="00A848B2">
      <w:pPr>
        <w:tabs>
          <w:tab w:val="left" w:pos="851"/>
        </w:tabs>
        <w:ind w:firstLine="709"/>
        <w:jc w:val="both"/>
        <w:rPr>
          <w:sz w:val="24"/>
          <w:szCs w:val="24"/>
        </w:rPr>
      </w:pPr>
      <w:r w:rsidRPr="00D94CCA">
        <w:rPr>
          <w:sz w:val="24"/>
          <w:szCs w:val="24"/>
        </w:rPr>
        <w:lastRenderedPageBreak/>
        <w:t>дата подписания протокола;</w:t>
      </w:r>
    </w:p>
    <w:p w:rsidR="00A848B2" w:rsidRPr="00D94CCA" w:rsidRDefault="00A848B2" w:rsidP="00A848B2">
      <w:pPr>
        <w:tabs>
          <w:tab w:val="left" w:pos="851"/>
        </w:tabs>
        <w:ind w:firstLine="709"/>
        <w:jc w:val="both"/>
        <w:rPr>
          <w:sz w:val="24"/>
          <w:szCs w:val="24"/>
        </w:rPr>
      </w:pPr>
      <w:r w:rsidRPr="00D94CCA">
        <w:rPr>
          <w:sz w:val="24"/>
          <w:szCs w:val="24"/>
        </w:rPr>
        <w:t>указание на отсутствие поданных на участие в конкурсе заявок;</w:t>
      </w:r>
    </w:p>
    <w:p w:rsidR="00A848B2" w:rsidRPr="00D94CCA" w:rsidRDefault="00A848B2" w:rsidP="00A848B2">
      <w:pPr>
        <w:tabs>
          <w:tab w:val="left" w:pos="851"/>
        </w:tabs>
        <w:ind w:firstLine="709"/>
        <w:jc w:val="both"/>
        <w:rPr>
          <w:sz w:val="24"/>
          <w:szCs w:val="24"/>
        </w:rPr>
      </w:pPr>
      <w:r w:rsidRPr="00D94CCA">
        <w:rPr>
          <w:sz w:val="24"/>
          <w:szCs w:val="24"/>
        </w:rPr>
        <w:t>указание подраздела Положения, на основании которого было принято решение о признании конкурса несостоявшимся;</w:t>
      </w:r>
    </w:p>
    <w:p w:rsidR="00A848B2" w:rsidRPr="00D94CCA" w:rsidRDefault="00A848B2" w:rsidP="00A848B2">
      <w:pPr>
        <w:tabs>
          <w:tab w:val="left" w:pos="851"/>
        </w:tabs>
        <w:ind w:firstLine="709"/>
        <w:jc w:val="both"/>
        <w:rPr>
          <w:sz w:val="24"/>
          <w:szCs w:val="24"/>
        </w:rPr>
      </w:pPr>
      <w:r w:rsidRPr="00D94CCA">
        <w:rPr>
          <w:sz w:val="24"/>
          <w:szCs w:val="24"/>
        </w:rPr>
        <w:t>иная информация, размещаемая в протоколе открытия доступа (вскрытия конвертов) по решению заказчика;</w:t>
      </w:r>
    </w:p>
    <w:p w:rsidR="00A848B2" w:rsidRPr="00D94CCA" w:rsidRDefault="00A848B2" w:rsidP="00A848B2">
      <w:pPr>
        <w:tabs>
          <w:tab w:val="left" w:pos="851"/>
        </w:tabs>
        <w:ind w:firstLine="709"/>
        <w:jc w:val="both"/>
        <w:rPr>
          <w:sz w:val="24"/>
          <w:szCs w:val="24"/>
        </w:rPr>
      </w:pPr>
      <w:r w:rsidRPr="00D94CCA">
        <w:rPr>
          <w:sz w:val="24"/>
          <w:szCs w:val="24"/>
        </w:rPr>
        <w:t>9.6.2.8. Протокол признания конкурса несостоявшимся, в случае его составления, размещается в ЕИС в течение 3 дней со дня его подписания;</w:t>
      </w:r>
    </w:p>
    <w:p w:rsidR="00A848B2" w:rsidRPr="00D94CCA" w:rsidRDefault="00A848B2" w:rsidP="00A848B2">
      <w:pPr>
        <w:tabs>
          <w:tab w:val="left" w:pos="851"/>
        </w:tabs>
        <w:ind w:firstLine="709"/>
        <w:jc w:val="both"/>
        <w:rPr>
          <w:sz w:val="24"/>
          <w:szCs w:val="24"/>
        </w:rPr>
      </w:pPr>
      <w:r w:rsidRPr="00D94CCA">
        <w:rPr>
          <w:sz w:val="24"/>
          <w:szCs w:val="24"/>
        </w:rPr>
        <w:t>9.6.2.9. Если установлено, что один участник конкурса подал две или более заявки на участие в открытом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A848B2" w:rsidRPr="00D94CCA" w:rsidRDefault="00A848B2" w:rsidP="00A848B2">
      <w:pPr>
        <w:tabs>
          <w:tab w:val="left" w:pos="851"/>
        </w:tabs>
        <w:ind w:firstLine="709"/>
        <w:jc w:val="both"/>
        <w:rPr>
          <w:sz w:val="24"/>
          <w:szCs w:val="24"/>
        </w:rPr>
      </w:pPr>
      <w:r w:rsidRPr="00D94CCA">
        <w:rPr>
          <w:sz w:val="24"/>
          <w:szCs w:val="24"/>
        </w:rPr>
        <w:t>9.6.2.10. Закупочная комиссия вправе осуществлять аудиозапись вскрытия конвертов с заявками на участие в открытом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A848B2" w:rsidRPr="00D94CCA" w:rsidRDefault="00A848B2" w:rsidP="00A848B2">
      <w:pPr>
        <w:tabs>
          <w:tab w:val="left" w:pos="851"/>
        </w:tabs>
        <w:ind w:firstLine="709"/>
        <w:jc w:val="both"/>
        <w:rPr>
          <w:sz w:val="24"/>
          <w:szCs w:val="24"/>
        </w:rPr>
      </w:pPr>
      <w:r w:rsidRPr="00D94CCA">
        <w:rPr>
          <w:sz w:val="24"/>
          <w:szCs w:val="24"/>
        </w:rPr>
        <w:t>9.6.2.11. Конверты с заявками на участие в открытом конкурсе, поступившие после окончания срока подачи заявок, указанного в извещении о проведении открытого конкурса, не рассматриваются и в день их поступления возвращаются лицам, подавшим такие заявки. В случае отсутствия на конверте с заявкой на участие в открытом конкурсе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A848B2" w:rsidRPr="00D94CCA" w:rsidRDefault="00A848B2" w:rsidP="00A848B2">
      <w:pPr>
        <w:pStyle w:val="af5"/>
        <w:spacing w:after="0" w:line="240" w:lineRule="auto"/>
        <w:ind w:left="0" w:firstLine="709"/>
        <w:jc w:val="both"/>
        <w:outlineLvl w:val="9"/>
        <w:rPr>
          <w:lang w:val="ru-RU"/>
        </w:rPr>
      </w:pPr>
      <w:bookmarkStart w:id="31" w:name="page11"/>
      <w:bookmarkStart w:id="32" w:name="_Toc521582063"/>
      <w:bookmarkEnd w:id="31"/>
      <w:r w:rsidRPr="00D94CCA">
        <w:rPr>
          <w:rStyle w:val="af6"/>
          <w:lang w:val="ru-RU"/>
        </w:rPr>
        <w:t>9.6.3. Рассмотрение заявок на участие в конкурсе</w:t>
      </w:r>
      <w:bookmarkEnd w:id="32"/>
      <w:r w:rsidRPr="00D94CCA">
        <w:rPr>
          <w:rStyle w:val="af6"/>
          <w:lang w:val="ru-RU"/>
        </w:rPr>
        <w:t>:</w:t>
      </w:r>
    </w:p>
    <w:p w:rsidR="00A848B2" w:rsidRPr="00D94CCA" w:rsidRDefault="00A848B2" w:rsidP="00A848B2">
      <w:pPr>
        <w:tabs>
          <w:tab w:val="left" w:pos="851"/>
        </w:tabs>
        <w:ind w:firstLine="709"/>
        <w:jc w:val="both"/>
        <w:rPr>
          <w:sz w:val="24"/>
          <w:szCs w:val="24"/>
        </w:rPr>
      </w:pPr>
      <w:r w:rsidRPr="00D94CCA">
        <w:rPr>
          <w:sz w:val="24"/>
          <w:szCs w:val="24"/>
        </w:rPr>
        <w:t>9.6.3.1. Рассмотрение заявок, поданных на участие в конкурсе (далее рассмотрение заявок в настоящем подразделе), осуществляется закупочной комиссией заказчика;</w:t>
      </w:r>
    </w:p>
    <w:p w:rsidR="00A848B2" w:rsidRPr="00D94CCA" w:rsidRDefault="00A848B2" w:rsidP="00A848B2">
      <w:pPr>
        <w:tabs>
          <w:tab w:val="left" w:pos="851"/>
        </w:tabs>
        <w:ind w:firstLine="709"/>
        <w:jc w:val="both"/>
        <w:rPr>
          <w:sz w:val="24"/>
          <w:szCs w:val="24"/>
        </w:rPr>
      </w:pPr>
      <w:r w:rsidRPr="00D94CCA">
        <w:rPr>
          <w:sz w:val="24"/>
          <w:szCs w:val="24"/>
        </w:rPr>
        <w:t>9.6.3.2. Срок рассмотрения заявок не может превышать 20 дней с даты открытия доступа, вскрытия конвертов;</w:t>
      </w:r>
    </w:p>
    <w:p w:rsidR="00A848B2" w:rsidRPr="00D94CCA" w:rsidRDefault="00A848B2" w:rsidP="00A848B2">
      <w:pPr>
        <w:tabs>
          <w:tab w:val="left" w:pos="851"/>
        </w:tabs>
        <w:ind w:firstLine="709"/>
        <w:jc w:val="both"/>
        <w:rPr>
          <w:sz w:val="24"/>
          <w:szCs w:val="24"/>
        </w:rPr>
      </w:pPr>
      <w:r w:rsidRPr="00D94CCA">
        <w:rPr>
          <w:sz w:val="24"/>
          <w:szCs w:val="24"/>
        </w:rPr>
        <w:t>9.6.3.3. В рамках рассмотрения заявок выполняются следующие действия:</w:t>
      </w:r>
    </w:p>
    <w:p w:rsidR="00A848B2" w:rsidRPr="00D94CCA" w:rsidRDefault="00A848B2" w:rsidP="00A848B2">
      <w:pPr>
        <w:tabs>
          <w:tab w:val="left" w:pos="851"/>
        </w:tabs>
        <w:ind w:firstLine="709"/>
        <w:jc w:val="both"/>
        <w:rPr>
          <w:sz w:val="24"/>
          <w:szCs w:val="24"/>
        </w:rPr>
      </w:pPr>
      <w:r w:rsidRPr="00D94CCA">
        <w:rPr>
          <w:sz w:val="24"/>
          <w:szCs w:val="24"/>
        </w:rPr>
        <w:t>проверка состава заявок на соблюдение требований извещения и (или) документации о закупке;</w:t>
      </w:r>
    </w:p>
    <w:p w:rsidR="00A848B2" w:rsidRPr="00D94CCA" w:rsidRDefault="00A848B2" w:rsidP="00A848B2">
      <w:pPr>
        <w:tabs>
          <w:tab w:val="left" w:pos="851"/>
        </w:tabs>
        <w:ind w:firstLine="709"/>
        <w:jc w:val="both"/>
        <w:rPr>
          <w:sz w:val="24"/>
          <w:szCs w:val="24"/>
        </w:rPr>
      </w:pPr>
      <w:r w:rsidRPr="00D94CCA">
        <w:rPr>
          <w:sz w:val="24"/>
          <w:szCs w:val="24"/>
        </w:rPr>
        <w:t>проверка участника закупки на соответствие требованиям извещения и (или) документации о закупке;</w:t>
      </w:r>
    </w:p>
    <w:p w:rsidR="00A848B2" w:rsidRPr="00D94CCA" w:rsidRDefault="00A848B2" w:rsidP="00A848B2">
      <w:pPr>
        <w:tabs>
          <w:tab w:val="left" w:pos="851"/>
        </w:tabs>
        <w:ind w:firstLine="709"/>
        <w:jc w:val="both"/>
        <w:rPr>
          <w:sz w:val="24"/>
          <w:szCs w:val="24"/>
        </w:rPr>
      </w:pPr>
      <w:r w:rsidRPr="00D94CCA">
        <w:rPr>
          <w:sz w:val="24"/>
          <w:szCs w:val="24"/>
        </w:rPr>
        <w:t>принятие решений о допуске, отказе в допуске (отклонении заявки) к участию по соответствующим основаниям;</w:t>
      </w:r>
    </w:p>
    <w:p w:rsidR="00A848B2" w:rsidRPr="00D94CCA" w:rsidRDefault="00A848B2" w:rsidP="00A848B2">
      <w:pPr>
        <w:tabs>
          <w:tab w:val="left" w:pos="851"/>
        </w:tabs>
        <w:ind w:firstLine="709"/>
        <w:jc w:val="both"/>
        <w:rPr>
          <w:sz w:val="24"/>
          <w:szCs w:val="24"/>
        </w:rPr>
      </w:pPr>
      <w:r w:rsidRPr="00D94CCA">
        <w:rPr>
          <w:sz w:val="24"/>
          <w:szCs w:val="24"/>
        </w:rPr>
        <w:t>9.6.3.4.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A848B2" w:rsidRPr="00D94CCA" w:rsidRDefault="00A848B2" w:rsidP="00A848B2">
      <w:pPr>
        <w:tabs>
          <w:tab w:val="left" w:pos="851"/>
        </w:tabs>
        <w:ind w:firstLine="709"/>
        <w:jc w:val="both"/>
        <w:rPr>
          <w:sz w:val="24"/>
          <w:szCs w:val="24"/>
        </w:rPr>
      </w:pPr>
      <w:r w:rsidRPr="00D94CCA">
        <w:rPr>
          <w:sz w:val="24"/>
          <w:szCs w:val="24"/>
        </w:rPr>
        <w:t>9.6.3.5. Если заявка участника не соответствует указанным в документации о закупке требованиям, в том числе к участнику закупки, предмету закупки, условиям договора, к оформлению заявки, закупочная комиссия принимает решение об отклонении такой заявки от участия в конкурсе;</w:t>
      </w:r>
    </w:p>
    <w:p w:rsidR="00A848B2" w:rsidRPr="00D94CCA" w:rsidRDefault="00A848B2" w:rsidP="00A848B2">
      <w:pPr>
        <w:tabs>
          <w:tab w:val="left" w:pos="851"/>
        </w:tabs>
        <w:ind w:firstLine="709"/>
        <w:jc w:val="both"/>
        <w:rPr>
          <w:sz w:val="24"/>
          <w:szCs w:val="24"/>
        </w:rPr>
      </w:pPr>
      <w:r w:rsidRPr="00D94CCA">
        <w:rPr>
          <w:sz w:val="24"/>
          <w:szCs w:val="24"/>
        </w:rPr>
        <w:t>9.6.3.6.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A848B2" w:rsidRPr="00D94CCA" w:rsidRDefault="00A848B2" w:rsidP="00A848B2">
      <w:pPr>
        <w:tabs>
          <w:tab w:val="left" w:pos="851"/>
        </w:tabs>
        <w:ind w:firstLine="709"/>
        <w:jc w:val="both"/>
        <w:rPr>
          <w:sz w:val="24"/>
          <w:szCs w:val="24"/>
        </w:rPr>
      </w:pPr>
      <w:r w:rsidRPr="00D94CCA">
        <w:rPr>
          <w:sz w:val="24"/>
          <w:szCs w:val="24"/>
        </w:rPr>
        <w:t>9.6.3.7.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A848B2" w:rsidRPr="00D94CCA" w:rsidRDefault="00A848B2" w:rsidP="00A848B2">
      <w:pPr>
        <w:tabs>
          <w:tab w:val="left" w:pos="851"/>
        </w:tabs>
        <w:ind w:firstLine="709"/>
        <w:jc w:val="both"/>
        <w:rPr>
          <w:sz w:val="24"/>
          <w:szCs w:val="24"/>
        </w:rPr>
      </w:pPr>
      <w:r w:rsidRPr="00D94CCA">
        <w:rPr>
          <w:sz w:val="24"/>
          <w:szCs w:val="24"/>
        </w:rPr>
        <w:lastRenderedPageBreak/>
        <w:t>дата подписания протокола;</w:t>
      </w:r>
    </w:p>
    <w:p w:rsidR="00A848B2" w:rsidRPr="00D94CCA" w:rsidRDefault="00A848B2" w:rsidP="00A848B2">
      <w:pPr>
        <w:tabs>
          <w:tab w:val="left" w:pos="851"/>
        </w:tabs>
        <w:ind w:firstLine="709"/>
        <w:jc w:val="both"/>
        <w:rPr>
          <w:sz w:val="24"/>
          <w:szCs w:val="24"/>
        </w:rPr>
      </w:pPr>
      <w:r w:rsidRPr="00D94CCA">
        <w:rPr>
          <w:sz w:val="24"/>
          <w:szCs w:val="24"/>
        </w:rPr>
        <w:t>количество поданных на участие в конкурсе заявок, а также дата и время регистрации каждой такой заявки;</w:t>
      </w:r>
    </w:p>
    <w:p w:rsidR="00A848B2" w:rsidRPr="00D94CCA" w:rsidRDefault="00A848B2" w:rsidP="00A848B2">
      <w:pPr>
        <w:tabs>
          <w:tab w:val="left" w:pos="851"/>
        </w:tabs>
        <w:ind w:firstLine="709"/>
        <w:jc w:val="both"/>
        <w:rPr>
          <w:sz w:val="24"/>
          <w:szCs w:val="24"/>
        </w:rPr>
      </w:pPr>
      <w:r w:rsidRPr="00D94CCA">
        <w:rPr>
          <w:sz w:val="24"/>
          <w:szCs w:val="24"/>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A848B2" w:rsidRPr="00D94CCA" w:rsidRDefault="00A848B2" w:rsidP="00A848B2">
      <w:pPr>
        <w:tabs>
          <w:tab w:val="left" w:pos="851"/>
        </w:tabs>
        <w:ind w:firstLine="709"/>
        <w:jc w:val="both"/>
        <w:rPr>
          <w:sz w:val="24"/>
          <w:szCs w:val="24"/>
        </w:rPr>
      </w:pPr>
      <w:r w:rsidRPr="00D94CCA">
        <w:rPr>
          <w:sz w:val="24"/>
          <w:szCs w:val="24"/>
        </w:rPr>
        <w:t>наименование каждого участника конкурса, подавшего заявку на участие в конкурсе, в случае проведения открытого конкурса, и идентификационные номера заявок на участие в конкурсе в электронной форме, в случае проведения конкурса в электронной форме;</w:t>
      </w:r>
    </w:p>
    <w:p w:rsidR="00A848B2" w:rsidRPr="00D94CCA" w:rsidRDefault="00A848B2" w:rsidP="00A848B2">
      <w:pPr>
        <w:tabs>
          <w:tab w:val="left" w:pos="851"/>
        </w:tabs>
        <w:ind w:firstLine="709"/>
        <w:jc w:val="both"/>
        <w:rPr>
          <w:sz w:val="24"/>
          <w:szCs w:val="24"/>
        </w:rPr>
      </w:pPr>
      <w:r w:rsidRPr="00D94CCA">
        <w:rPr>
          <w:sz w:val="24"/>
          <w:szCs w:val="24"/>
        </w:rPr>
        <w:t>результаты рассмотрения заявок на участие в конкурсе, в том числе с указанием:</w:t>
      </w:r>
    </w:p>
    <w:p w:rsidR="00A848B2" w:rsidRPr="00D94CCA" w:rsidRDefault="00A848B2" w:rsidP="00A848B2">
      <w:pPr>
        <w:tabs>
          <w:tab w:val="left" w:pos="851"/>
        </w:tabs>
        <w:ind w:firstLine="709"/>
        <w:jc w:val="both"/>
        <w:rPr>
          <w:sz w:val="24"/>
          <w:szCs w:val="24"/>
        </w:rPr>
      </w:pPr>
      <w:r w:rsidRPr="00D94CCA">
        <w:rPr>
          <w:sz w:val="24"/>
          <w:szCs w:val="24"/>
        </w:rPr>
        <w:t>количества заявок на участие в конкурсе, которые были отклонены по результатам рассмотрения заявок;</w:t>
      </w:r>
    </w:p>
    <w:p w:rsidR="00A848B2" w:rsidRPr="00D94CCA" w:rsidRDefault="00A848B2" w:rsidP="00A848B2">
      <w:pPr>
        <w:tabs>
          <w:tab w:val="left" w:pos="851"/>
        </w:tabs>
        <w:ind w:firstLine="709"/>
        <w:jc w:val="both"/>
        <w:rPr>
          <w:sz w:val="24"/>
          <w:szCs w:val="24"/>
        </w:rPr>
      </w:pPr>
      <w:r w:rsidRPr="00D94CCA">
        <w:rPr>
          <w:sz w:val="24"/>
          <w:szCs w:val="24"/>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A848B2" w:rsidRPr="00D94CCA" w:rsidRDefault="00A848B2" w:rsidP="00A848B2">
      <w:pPr>
        <w:tabs>
          <w:tab w:val="left" w:pos="851"/>
        </w:tabs>
        <w:ind w:firstLine="709"/>
        <w:jc w:val="both"/>
        <w:rPr>
          <w:sz w:val="24"/>
          <w:szCs w:val="24"/>
        </w:rPr>
      </w:pPr>
      <w:r w:rsidRPr="00D94CCA">
        <w:rPr>
          <w:sz w:val="24"/>
          <w:szCs w:val="24"/>
        </w:rPr>
        <w:t>иная информация, размещаемая в протоколе рассмотрения заявок по решению заказчика;</w:t>
      </w:r>
    </w:p>
    <w:p w:rsidR="00A848B2" w:rsidRPr="00D94CCA" w:rsidRDefault="00A848B2" w:rsidP="00A848B2">
      <w:pPr>
        <w:tabs>
          <w:tab w:val="left" w:pos="851"/>
        </w:tabs>
        <w:ind w:firstLine="709"/>
        <w:jc w:val="both"/>
        <w:rPr>
          <w:sz w:val="24"/>
          <w:szCs w:val="24"/>
        </w:rPr>
      </w:pPr>
      <w:r w:rsidRPr="00D94CCA">
        <w:rPr>
          <w:spacing w:val="-6"/>
          <w:sz w:val="24"/>
          <w:szCs w:val="24"/>
        </w:rPr>
        <w:t>9.6.3.8. Протокол рассмотрения заявок подписывается присутствующими</w:t>
      </w:r>
      <w:r w:rsidRPr="00D94CCA">
        <w:rPr>
          <w:sz w:val="24"/>
          <w:szCs w:val="24"/>
        </w:rPr>
        <w:t xml:space="preserve"> членами закупочной комиссии в день рассмотрения заявок;</w:t>
      </w:r>
    </w:p>
    <w:p w:rsidR="00A848B2" w:rsidRPr="00D94CCA" w:rsidRDefault="00A848B2" w:rsidP="00A848B2">
      <w:pPr>
        <w:tabs>
          <w:tab w:val="left" w:pos="851"/>
        </w:tabs>
        <w:ind w:firstLine="709"/>
        <w:jc w:val="both"/>
        <w:rPr>
          <w:sz w:val="24"/>
          <w:szCs w:val="24"/>
        </w:rPr>
      </w:pPr>
      <w:r w:rsidRPr="00D94CCA">
        <w:rPr>
          <w:sz w:val="24"/>
          <w:szCs w:val="24"/>
        </w:rPr>
        <w:t>9.6.3.9.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A848B2" w:rsidRPr="00D94CCA" w:rsidRDefault="00A848B2" w:rsidP="00A848B2">
      <w:pPr>
        <w:tabs>
          <w:tab w:val="left" w:pos="851"/>
        </w:tabs>
        <w:ind w:firstLine="709"/>
        <w:jc w:val="both"/>
        <w:rPr>
          <w:sz w:val="24"/>
          <w:szCs w:val="24"/>
        </w:rPr>
      </w:pPr>
      <w:r w:rsidRPr="00D94CCA">
        <w:rPr>
          <w:sz w:val="24"/>
          <w:szCs w:val="24"/>
        </w:rPr>
        <w:t>9.6.3.10. Факт наличия только одной заявки, соответствующей требованиям конкурсной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rsidR="00A848B2" w:rsidRPr="00D94CCA" w:rsidRDefault="00A848B2" w:rsidP="00A848B2">
      <w:pPr>
        <w:pStyle w:val="af5"/>
        <w:spacing w:after="0" w:line="240" w:lineRule="auto"/>
        <w:ind w:left="0" w:firstLine="709"/>
        <w:jc w:val="both"/>
        <w:outlineLvl w:val="9"/>
        <w:rPr>
          <w:lang w:val="ru-RU"/>
        </w:rPr>
      </w:pPr>
      <w:bookmarkStart w:id="33" w:name="_Toc521582064"/>
      <w:r w:rsidRPr="00D94CCA">
        <w:rPr>
          <w:rStyle w:val="af6"/>
          <w:lang w:val="ru-RU"/>
        </w:rPr>
        <w:t>9.6.4. Оценка заявок на участие в конкурсе</w:t>
      </w:r>
      <w:bookmarkEnd w:id="33"/>
      <w:r w:rsidRPr="00D94CCA">
        <w:rPr>
          <w:rStyle w:val="af6"/>
          <w:lang w:val="ru-RU"/>
        </w:rPr>
        <w:t>:</w:t>
      </w:r>
    </w:p>
    <w:p w:rsidR="00A848B2" w:rsidRPr="00D94CCA" w:rsidRDefault="00A848B2" w:rsidP="00A848B2">
      <w:pPr>
        <w:tabs>
          <w:tab w:val="left" w:pos="851"/>
        </w:tabs>
        <w:ind w:firstLine="709"/>
        <w:jc w:val="both"/>
        <w:rPr>
          <w:sz w:val="24"/>
          <w:szCs w:val="24"/>
        </w:rPr>
      </w:pPr>
      <w:r w:rsidRPr="00D94CCA">
        <w:rPr>
          <w:sz w:val="24"/>
          <w:szCs w:val="24"/>
        </w:rPr>
        <w:t>9.6.4.1. Оценка заявок на участие в конкурсе (далее оценка заявок в настоящем подразделе), допущенных к участию в конкурсе по итогам рассмотрения заявок, осуществляется закупочной комиссией заказчика;</w:t>
      </w:r>
    </w:p>
    <w:p w:rsidR="00A848B2" w:rsidRPr="00D94CCA" w:rsidRDefault="00A848B2" w:rsidP="00A848B2">
      <w:pPr>
        <w:tabs>
          <w:tab w:val="left" w:pos="851"/>
        </w:tabs>
        <w:ind w:firstLine="709"/>
        <w:jc w:val="both"/>
        <w:rPr>
          <w:sz w:val="24"/>
          <w:szCs w:val="24"/>
        </w:rPr>
      </w:pPr>
      <w:r w:rsidRPr="00D94CCA">
        <w:rPr>
          <w:sz w:val="24"/>
          <w:szCs w:val="24"/>
        </w:rPr>
        <w:t>9.6.4.2. Срок оценки заявок не может превышать 20 дней с даты рассмотрения заявок;</w:t>
      </w:r>
    </w:p>
    <w:p w:rsidR="00A848B2" w:rsidRPr="00D94CCA" w:rsidRDefault="00A848B2" w:rsidP="00A848B2">
      <w:pPr>
        <w:tabs>
          <w:tab w:val="left" w:pos="851"/>
        </w:tabs>
        <w:ind w:firstLine="709"/>
        <w:jc w:val="both"/>
        <w:rPr>
          <w:sz w:val="24"/>
          <w:szCs w:val="24"/>
        </w:rPr>
      </w:pPr>
      <w:r w:rsidRPr="00D94CCA">
        <w:rPr>
          <w:sz w:val="24"/>
          <w:szCs w:val="24"/>
        </w:rPr>
        <w:t>9.6.4.3. Оценка заявок не проводится в отношении тех заявок, которые были отклонены на этапе рассмотрения заявок;</w:t>
      </w:r>
    </w:p>
    <w:p w:rsidR="00A848B2" w:rsidRPr="00D94CCA" w:rsidRDefault="00A848B2" w:rsidP="00A848B2">
      <w:pPr>
        <w:tabs>
          <w:tab w:val="left" w:pos="851"/>
        </w:tabs>
        <w:ind w:firstLine="709"/>
        <w:jc w:val="both"/>
        <w:rPr>
          <w:sz w:val="24"/>
          <w:szCs w:val="24"/>
        </w:rPr>
      </w:pPr>
      <w:r w:rsidRPr="00D94CCA">
        <w:rPr>
          <w:sz w:val="24"/>
          <w:szCs w:val="24"/>
        </w:rPr>
        <w:t>9.6.4.4. Если в ходе рассмотрения заявок к участию в конкурсе была допущена только одна заявка, оценка заявок не проводится;</w:t>
      </w:r>
    </w:p>
    <w:p w:rsidR="00A848B2" w:rsidRPr="00D94CCA" w:rsidRDefault="00A848B2" w:rsidP="00A848B2">
      <w:pPr>
        <w:tabs>
          <w:tab w:val="left" w:pos="851"/>
        </w:tabs>
        <w:ind w:firstLine="709"/>
        <w:jc w:val="both"/>
        <w:rPr>
          <w:sz w:val="24"/>
          <w:szCs w:val="24"/>
        </w:rPr>
      </w:pPr>
      <w:r w:rsidRPr="00D94CCA">
        <w:rPr>
          <w:sz w:val="24"/>
          <w:szCs w:val="24"/>
        </w:rPr>
        <w:t>9.6.4.5. 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Положения;</w:t>
      </w:r>
    </w:p>
    <w:p w:rsidR="00A848B2" w:rsidRPr="00D94CCA" w:rsidRDefault="00A848B2" w:rsidP="00A848B2">
      <w:pPr>
        <w:tabs>
          <w:tab w:val="left" w:pos="851"/>
        </w:tabs>
        <w:ind w:firstLine="709"/>
        <w:jc w:val="both"/>
        <w:rPr>
          <w:sz w:val="24"/>
          <w:szCs w:val="24"/>
        </w:rPr>
      </w:pPr>
      <w:r w:rsidRPr="00D94CCA">
        <w:rPr>
          <w:sz w:val="24"/>
          <w:szCs w:val="24"/>
        </w:rPr>
        <w:t>9.6.4.6.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A848B2" w:rsidRPr="00D94CCA" w:rsidRDefault="00A848B2" w:rsidP="00A848B2">
      <w:pPr>
        <w:tabs>
          <w:tab w:val="left" w:pos="851"/>
        </w:tabs>
        <w:ind w:firstLine="709"/>
        <w:jc w:val="both"/>
        <w:rPr>
          <w:sz w:val="24"/>
          <w:szCs w:val="24"/>
        </w:rPr>
      </w:pPr>
      <w:r w:rsidRPr="00D94CCA">
        <w:rPr>
          <w:sz w:val="24"/>
          <w:szCs w:val="24"/>
        </w:rPr>
        <w:t>9.6.4.7.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A848B2" w:rsidRPr="00D94CCA" w:rsidRDefault="00A848B2" w:rsidP="00A848B2">
      <w:pPr>
        <w:tabs>
          <w:tab w:val="left" w:pos="851"/>
        </w:tabs>
        <w:ind w:firstLine="709"/>
        <w:jc w:val="both"/>
        <w:rPr>
          <w:sz w:val="24"/>
          <w:szCs w:val="24"/>
        </w:rPr>
      </w:pPr>
      <w:r w:rsidRPr="00D94CCA">
        <w:rPr>
          <w:sz w:val="24"/>
          <w:szCs w:val="24"/>
        </w:rPr>
        <w:t>дата подписания протокола;</w:t>
      </w:r>
    </w:p>
    <w:p w:rsidR="00A848B2" w:rsidRPr="00D94CCA" w:rsidRDefault="00A848B2" w:rsidP="00A848B2">
      <w:pPr>
        <w:tabs>
          <w:tab w:val="left" w:pos="851"/>
        </w:tabs>
        <w:ind w:firstLine="709"/>
        <w:jc w:val="both"/>
        <w:rPr>
          <w:sz w:val="24"/>
          <w:szCs w:val="24"/>
        </w:rPr>
      </w:pPr>
      <w:r w:rsidRPr="00D94CCA">
        <w:rPr>
          <w:sz w:val="24"/>
          <w:szCs w:val="24"/>
        </w:rPr>
        <w:t>количество поданных на участие в конкурсе заявок, а также дата и время регистрации каждой такой заявки;</w:t>
      </w:r>
    </w:p>
    <w:p w:rsidR="00A848B2" w:rsidRPr="00D94CCA" w:rsidRDefault="00A848B2" w:rsidP="00A848B2">
      <w:pPr>
        <w:tabs>
          <w:tab w:val="left" w:pos="851"/>
        </w:tabs>
        <w:ind w:firstLine="709"/>
        <w:jc w:val="both"/>
        <w:rPr>
          <w:sz w:val="24"/>
          <w:szCs w:val="24"/>
        </w:rPr>
      </w:pPr>
      <w:r w:rsidRPr="00D94CCA">
        <w:rPr>
          <w:sz w:val="24"/>
          <w:szCs w:val="24"/>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A848B2" w:rsidRPr="00D94CCA" w:rsidRDefault="00A848B2" w:rsidP="00A848B2">
      <w:pPr>
        <w:tabs>
          <w:tab w:val="left" w:pos="851"/>
        </w:tabs>
        <w:ind w:firstLine="709"/>
        <w:jc w:val="both"/>
        <w:rPr>
          <w:sz w:val="24"/>
          <w:szCs w:val="24"/>
        </w:rPr>
      </w:pPr>
      <w:r w:rsidRPr="00D94CCA">
        <w:rPr>
          <w:sz w:val="24"/>
          <w:szCs w:val="24"/>
        </w:rPr>
        <w:t>наименование каждого участника конкурса, подавшего заявку на участие в конкурсе;</w:t>
      </w:r>
    </w:p>
    <w:p w:rsidR="00A848B2" w:rsidRPr="00D94CCA" w:rsidRDefault="00A848B2" w:rsidP="00A848B2">
      <w:pPr>
        <w:tabs>
          <w:tab w:val="left" w:pos="851"/>
        </w:tabs>
        <w:ind w:firstLine="709"/>
        <w:jc w:val="both"/>
        <w:rPr>
          <w:sz w:val="24"/>
          <w:szCs w:val="24"/>
        </w:rPr>
      </w:pPr>
      <w:r w:rsidRPr="00D94CCA">
        <w:rPr>
          <w:sz w:val="24"/>
          <w:szCs w:val="24"/>
        </w:rPr>
        <w:t>результаты рассмотрения заявок на участие в конкурсе, в том числе с указанием:</w:t>
      </w:r>
    </w:p>
    <w:p w:rsidR="00A848B2" w:rsidRPr="00D94CCA" w:rsidRDefault="00A848B2" w:rsidP="00A848B2">
      <w:pPr>
        <w:tabs>
          <w:tab w:val="left" w:pos="851"/>
        </w:tabs>
        <w:ind w:firstLine="709"/>
        <w:jc w:val="both"/>
        <w:rPr>
          <w:sz w:val="24"/>
          <w:szCs w:val="24"/>
        </w:rPr>
      </w:pPr>
      <w:r w:rsidRPr="00D94CCA">
        <w:rPr>
          <w:sz w:val="24"/>
          <w:szCs w:val="24"/>
        </w:rPr>
        <w:lastRenderedPageBreak/>
        <w:t>количества заявок на участие в конкурсе, которые были отклонены по результатам рассмотрения заявок;</w:t>
      </w:r>
    </w:p>
    <w:p w:rsidR="00A848B2" w:rsidRPr="00D94CCA" w:rsidRDefault="00A848B2" w:rsidP="00A848B2">
      <w:pPr>
        <w:tabs>
          <w:tab w:val="left" w:pos="851"/>
        </w:tabs>
        <w:ind w:firstLine="709"/>
        <w:jc w:val="both"/>
        <w:rPr>
          <w:sz w:val="24"/>
          <w:szCs w:val="24"/>
        </w:rPr>
      </w:pPr>
      <w:r w:rsidRPr="00D94CCA">
        <w:rPr>
          <w:sz w:val="24"/>
          <w:szCs w:val="24"/>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A848B2" w:rsidRPr="00D94CCA" w:rsidRDefault="00A848B2" w:rsidP="00A848B2">
      <w:pPr>
        <w:ind w:firstLine="709"/>
        <w:jc w:val="both"/>
        <w:rPr>
          <w:sz w:val="24"/>
          <w:szCs w:val="24"/>
        </w:rPr>
      </w:pPr>
      <w:r w:rsidRPr="00D94CCA">
        <w:rPr>
          <w:sz w:val="24"/>
          <w:szCs w:val="24"/>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конкурса предусмотрена оценка таких заявок);</w:t>
      </w:r>
    </w:p>
    <w:p w:rsidR="00A848B2" w:rsidRPr="00D94CCA" w:rsidRDefault="00A848B2" w:rsidP="00A848B2">
      <w:pPr>
        <w:tabs>
          <w:tab w:val="left" w:pos="851"/>
        </w:tabs>
        <w:ind w:firstLine="709"/>
        <w:jc w:val="both"/>
        <w:rPr>
          <w:sz w:val="24"/>
          <w:szCs w:val="24"/>
        </w:rPr>
      </w:pPr>
      <w:r w:rsidRPr="00D94CCA">
        <w:rPr>
          <w:sz w:val="24"/>
          <w:szCs w:val="24"/>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A848B2" w:rsidRPr="00D94CCA" w:rsidRDefault="00A848B2" w:rsidP="00A848B2">
      <w:pPr>
        <w:tabs>
          <w:tab w:val="left" w:pos="851"/>
        </w:tabs>
        <w:ind w:firstLine="709"/>
        <w:jc w:val="both"/>
        <w:rPr>
          <w:sz w:val="24"/>
          <w:szCs w:val="24"/>
        </w:rPr>
      </w:pPr>
      <w:r w:rsidRPr="00D94CCA">
        <w:rPr>
          <w:sz w:val="24"/>
          <w:szCs w:val="24"/>
        </w:rP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A848B2" w:rsidRPr="00D94CCA" w:rsidRDefault="00A848B2" w:rsidP="00A848B2">
      <w:pPr>
        <w:tabs>
          <w:tab w:val="left" w:pos="851"/>
        </w:tabs>
        <w:ind w:firstLine="709"/>
        <w:jc w:val="both"/>
        <w:rPr>
          <w:sz w:val="24"/>
          <w:szCs w:val="24"/>
        </w:rPr>
      </w:pPr>
      <w:r w:rsidRPr="00D94CCA">
        <w:rPr>
          <w:sz w:val="24"/>
          <w:szCs w:val="24"/>
        </w:rPr>
        <w:t>иная информация, размещаемая в протоколе оценки заявок по решению заказчика;</w:t>
      </w:r>
    </w:p>
    <w:p w:rsidR="00A848B2" w:rsidRPr="00D94CCA" w:rsidRDefault="00A848B2" w:rsidP="00A848B2">
      <w:pPr>
        <w:tabs>
          <w:tab w:val="left" w:pos="851"/>
        </w:tabs>
        <w:ind w:firstLine="709"/>
        <w:jc w:val="both"/>
        <w:rPr>
          <w:sz w:val="24"/>
          <w:szCs w:val="24"/>
        </w:rPr>
      </w:pPr>
      <w:r w:rsidRPr="00D94CCA">
        <w:rPr>
          <w:sz w:val="24"/>
          <w:szCs w:val="24"/>
        </w:rPr>
        <w:t>9.6.4.8.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A848B2" w:rsidRPr="00D94CCA" w:rsidRDefault="00A848B2" w:rsidP="00A848B2">
      <w:pPr>
        <w:tabs>
          <w:tab w:val="left" w:pos="851"/>
        </w:tabs>
        <w:ind w:firstLine="709"/>
        <w:jc w:val="both"/>
        <w:rPr>
          <w:sz w:val="24"/>
          <w:szCs w:val="24"/>
        </w:rPr>
      </w:pPr>
      <w:r w:rsidRPr="00D94CCA">
        <w:rPr>
          <w:sz w:val="24"/>
          <w:szCs w:val="24"/>
        </w:rPr>
        <w:t>9.6.4.9.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A848B2" w:rsidRPr="00D94CCA" w:rsidRDefault="00A848B2" w:rsidP="00A848B2">
      <w:pPr>
        <w:tabs>
          <w:tab w:val="left" w:pos="851"/>
        </w:tabs>
        <w:ind w:firstLine="709"/>
        <w:jc w:val="both"/>
        <w:rPr>
          <w:sz w:val="24"/>
          <w:szCs w:val="24"/>
        </w:rPr>
      </w:pPr>
      <w:r w:rsidRPr="00D94CCA">
        <w:rPr>
          <w:sz w:val="24"/>
          <w:szCs w:val="24"/>
        </w:rPr>
        <w:t>9.6.4.10. Протокол оценки заявок подписывается присутствующими членами закупочной комиссии в день проведения оценки заявок;</w:t>
      </w:r>
    </w:p>
    <w:p w:rsidR="00A848B2" w:rsidRPr="00D94CCA" w:rsidRDefault="00A848B2" w:rsidP="00A848B2">
      <w:pPr>
        <w:tabs>
          <w:tab w:val="left" w:pos="851"/>
        </w:tabs>
        <w:ind w:firstLine="709"/>
        <w:jc w:val="both"/>
        <w:rPr>
          <w:sz w:val="24"/>
          <w:szCs w:val="24"/>
        </w:rPr>
      </w:pPr>
      <w:r w:rsidRPr="00D94CCA">
        <w:rPr>
          <w:sz w:val="24"/>
          <w:szCs w:val="24"/>
        </w:rPr>
        <w:t>9.6.4.11. Подписанный присутствующими членами закупочной комиссии протокол оценки заявок размещается в ЕИС в течение 3 дней со дня его подписания.</w:t>
      </w:r>
    </w:p>
    <w:p w:rsidR="00A848B2" w:rsidRPr="00D94CCA" w:rsidRDefault="00A848B2" w:rsidP="00A848B2">
      <w:pPr>
        <w:pStyle w:val="af5"/>
        <w:spacing w:after="0" w:line="240" w:lineRule="auto"/>
        <w:ind w:left="0" w:firstLine="709"/>
        <w:jc w:val="both"/>
        <w:outlineLvl w:val="9"/>
        <w:rPr>
          <w:b w:val="0"/>
          <w:lang w:val="ru-RU"/>
        </w:rPr>
      </w:pPr>
      <w:bookmarkStart w:id="34" w:name="_Toc521582065"/>
      <w:r w:rsidRPr="00D94CCA">
        <w:rPr>
          <w:b w:val="0"/>
          <w:lang w:val="ru-RU"/>
        </w:rPr>
        <w:t>9.6.5. Заключение договора по итогам проведения конкурс</w:t>
      </w:r>
      <w:bookmarkEnd w:id="34"/>
      <w:r w:rsidRPr="00D94CCA">
        <w:rPr>
          <w:b w:val="0"/>
          <w:lang w:val="ru-RU"/>
        </w:rPr>
        <w:t>а:</w:t>
      </w:r>
    </w:p>
    <w:p w:rsidR="00A848B2" w:rsidRPr="00D94CCA" w:rsidRDefault="00A848B2" w:rsidP="00A848B2">
      <w:pPr>
        <w:tabs>
          <w:tab w:val="left" w:pos="851"/>
        </w:tabs>
        <w:ind w:firstLine="709"/>
        <w:jc w:val="both"/>
        <w:rPr>
          <w:sz w:val="24"/>
          <w:szCs w:val="24"/>
        </w:rPr>
      </w:pPr>
      <w:r w:rsidRPr="00D94CCA">
        <w:rPr>
          <w:sz w:val="24"/>
          <w:szCs w:val="24"/>
        </w:rPr>
        <w:t>9.6.5.1. По результатам проведения конкурса договор заключается в порядке и в сроки, предусмотренные действующим законодательством, документацией о закупке и подразделом 13.1 Положения;</w:t>
      </w:r>
    </w:p>
    <w:p w:rsidR="00A848B2" w:rsidRPr="00D94CCA" w:rsidRDefault="00A848B2" w:rsidP="00A848B2">
      <w:pPr>
        <w:tabs>
          <w:tab w:val="left" w:pos="851"/>
        </w:tabs>
        <w:ind w:firstLine="709"/>
        <w:jc w:val="both"/>
        <w:rPr>
          <w:sz w:val="24"/>
          <w:szCs w:val="24"/>
        </w:rPr>
      </w:pPr>
      <w:r w:rsidRPr="00D94CCA">
        <w:rPr>
          <w:sz w:val="24"/>
          <w:szCs w:val="24"/>
        </w:rPr>
        <w:t xml:space="preserve">9.6.5.2. Заказчик обязан принять решение об отказе от заключения договора с победителем конкурса или с иным участником конкурса, в случае если после составления итогового протокола, но до заключения договора было выявлено наличие в составе заявки такого участника конкурса </w:t>
      </w:r>
      <w:r w:rsidRPr="00D94CCA">
        <w:rPr>
          <w:spacing w:val="-4"/>
          <w:sz w:val="24"/>
          <w:szCs w:val="24"/>
        </w:rPr>
        <w:t>недостоверных сведений, представление которых требовалось в соответствии</w:t>
      </w:r>
      <w:r w:rsidRPr="00D94CCA">
        <w:rPr>
          <w:sz w:val="24"/>
          <w:szCs w:val="24"/>
        </w:rPr>
        <w:t xml:space="preserve"> 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A848B2" w:rsidRPr="00D94CCA" w:rsidRDefault="00A848B2" w:rsidP="00A848B2">
      <w:pPr>
        <w:tabs>
          <w:tab w:val="left" w:pos="851"/>
        </w:tabs>
        <w:ind w:firstLine="709"/>
        <w:jc w:val="both"/>
        <w:rPr>
          <w:sz w:val="24"/>
          <w:szCs w:val="24"/>
        </w:rPr>
      </w:pPr>
      <w:r w:rsidRPr="00D94CCA">
        <w:rPr>
          <w:sz w:val="24"/>
          <w:szCs w:val="24"/>
        </w:rPr>
        <w:t>9.6.5.3. При принятии решения об отказе от заключения договора с участником конкурса,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A848B2" w:rsidRPr="00D94CCA" w:rsidRDefault="00A848B2" w:rsidP="00A848B2">
      <w:pPr>
        <w:tabs>
          <w:tab w:val="left" w:pos="851"/>
        </w:tabs>
        <w:ind w:firstLine="709"/>
        <w:jc w:val="both"/>
        <w:rPr>
          <w:sz w:val="24"/>
          <w:szCs w:val="24"/>
        </w:rPr>
      </w:pPr>
      <w:r w:rsidRPr="00D94CCA">
        <w:rPr>
          <w:sz w:val="24"/>
          <w:szCs w:val="24"/>
        </w:rPr>
        <w:t>дата подписания протокола;</w:t>
      </w:r>
    </w:p>
    <w:p w:rsidR="00A848B2" w:rsidRPr="00D94CCA" w:rsidRDefault="00A848B2" w:rsidP="00A848B2">
      <w:pPr>
        <w:tabs>
          <w:tab w:val="left" w:pos="851"/>
        </w:tabs>
        <w:ind w:firstLine="709"/>
        <w:jc w:val="both"/>
        <w:rPr>
          <w:sz w:val="24"/>
          <w:szCs w:val="24"/>
        </w:rPr>
      </w:pPr>
      <w:r w:rsidRPr="00D94CCA">
        <w:rPr>
          <w:sz w:val="24"/>
          <w:szCs w:val="24"/>
        </w:rPr>
        <w:t>указание на отказ от заключения договора с участником конкурса, а также указание подраздела Положения, на основании которого было принято решение о таком отказе;</w:t>
      </w:r>
    </w:p>
    <w:p w:rsidR="00A848B2" w:rsidRPr="00D94CCA" w:rsidRDefault="00A848B2" w:rsidP="00A848B2">
      <w:pPr>
        <w:tabs>
          <w:tab w:val="left" w:pos="851"/>
        </w:tabs>
        <w:ind w:firstLine="709"/>
        <w:jc w:val="both"/>
        <w:rPr>
          <w:sz w:val="24"/>
          <w:szCs w:val="24"/>
        </w:rPr>
      </w:pPr>
      <w:r w:rsidRPr="00D94CCA">
        <w:rPr>
          <w:sz w:val="24"/>
          <w:szCs w:val="24"/>
        </w:rPr>
        <w:t>указание на содержащиеся в заявке такого участника конкурса сведения, которые были признаны закупочной комиссией недостоверными;</w:t>
      </w:r>
    </w:p>
    <w:p w:rsidR="00A848B2" w:rsidRPr="00D94CCA" w:rsidRDefault="00A848B2" w:rsidP="00A848B2">
      <w:pPr>
        <w:tabs>
          <w:tab w:val="left" w:pos="851"/>
        </w:tabs>
        <w:ind w:firstLine="709"/>
        <w:jc w:val="both"/>
        <w:rPr>
          <w:sz w:val="24"/>
          <w:szCs w:val="24"/>
        </w:rPr>
      </w:pPr>
      <w:r w:rsidRPr="00D94CCA">
        <w:rPr>
          <w:sz w:val="24"/>
          <w:szCs w:val="24"/>
        </w:rPr>
        <w:t>иная информация, размещаемая в протоколе отказа от заключения договора по решению заказчика;</w:t>
      </w:r>
    </w:p>
    <w:p w:rsidR="00A848B2" w:rsidRPr="00D94CCA" w:rsidRDefault="00A848B2" w:rsidP="00A848B2">
      <w:pPr>
        <w:tabs>
          <w:tab w:val="left" w:pos="851"/>
        </w:tabs>
        <w:ind w:firstLine="709"/>
        <w:jc w:val="both"/>
        <w:rPr>
          <w:sz w:val="24"/>
          <w:szCs w:val="24"/>
        </w:rPr>
      </w:pPr>
      <w:r w:rsidRPr="00D94CCA">
        <w:rPr>
          <w:sz w:val="24"/>
          <w:szCs w:val="24"/>
        </w:rPr>
        <w:t xml:space="preserve">9.6.5.4. Условия договора, заключаемого по результатам проведения конкурса, формируются путем внесения в проект договора (в частности, в те положения проекта </w:t>
      </w:r>
      <w:r w:rsidRPr="00D94CCA">
        <w:rPr>
          <w:sz w:val="24"/>
          <w:szCs w:val="24"/>
        </w:rPr>
        <w:lastRenderedPageBreak/>
        <w:t>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A848B2" w:rsidRPr="00D94CCA" w:rsidRDefault="00A848B2" w:rsidP="00A848B2">
      <w:pPr>
        <w:tabs>
          <w:tab w:val="left" w:pos="851"/>
        </w:tabs>
        <w:ind w:firstLine="709"/>
        <w:jc w:val="both"/>
        <w:rPr>
          <w:sz w:val="24"/>
          <w:szCs w:val="24"/>
        </w:rPr>
      </w:pPr>
      <w:r w:rsidRPr="00D94CCA">
        <w:rPr>
          <w:sz w:val="24"/>
          <w:szCs w:val="24"/>
        </w:rPr>
        <w:t>9.6.5.5.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9.6.5.4 Положения, при условии, что иной порядок формирования цен единиц товаров (работ, услуг) был указан в конкурсной документации в соответствии с подпунктом 9.2.9.22 Положения;</w:t>
      </w:r>
    </w:p>
    <w:p w:rsidR="00A848B2" w:rsidRPr="00D94CCA" w:rsidRDefault="00A848B2" w:rsidP="00A848B2">
      <w:pPr>
        <w:ind w:firstLine="709"/>
        <w:jc w:val="both"/>
        <w:rPr>
          <w:sz w:val="24"/>
          <w:szCs w:val="24"/>
        </w:rPr>
      </w:pPr>
      <w:r w:rsidRPr="00D94CCA">
        <w:rPr>
          <w:sz w:val="24"/>
          <w:szCs w:val="24"/>
        </w:rPr>
        <w:t xml:space="preserve">9.6.5.6. Если иное не предусмотрено документацией о закупке, стороны заключают договор в бумажной форме. </w:t>
      </w:r>
    </w:p>
    <w:p w:rsidR="00A848B2" w:rsidRPr="00D94CCA" w:rsidRDefault="00A848B2" w:rsidP="00A848B2">
      <w:pPr>
        <w:pStyle w:val="2"/>
        <w:ind w:firstLine="709"/>
        <w:jc w:val="both"/>
        <w:rPr>
          <w:rFonts w:ascii="Times New Roman" w:hAnsi="Times New Roman" w:cs="Times New Roman"/>
          <w:color w:val="auto"/>
          <w:sz w:val="24"/>
          <w:szCs w:val="24"/>
        </w:rPr>
      </w:pPr>
      <w:bookmarkStart w:id="35" w:name="_Ref454190507"/>
      <w:bookmarkStart w:id="36" w:name="_Toc521582066"/>
      <w:r w:rsidRPr="00D94CCA">
        <w:rPr>
          <w:rFonts w:ascii="Times New Roman" w:hAnsi="Times New Roman" w:cs="Times New Roman"/>
          <w:color w:val="auto"/>
          <w:sz w:val="24"/>
          <w:szCs w:val="24"/>
        </w:rPr>
        <w:t>9.7. Порядок проведения аукциона</w:t>
      </w:r>
      <w:bookmarkEnd w:id="35"/>
      <w:bookmarkEnd w:id="36"/>
    </w:p>
    <w:p w:rsidR="00A848B2" w:rsidRPr="00D94CCA" w:rsidRDefault="00A848B2" w:rsidP="00A848B2">
      <w:pPr>
        <w:pStyle w:val="af5"/>
        <w:spacing w:after="0" w:line="240" w:lineRule="auto"/>
        <w:ind w:left="0" w:firstLine="709"/>
        <w:jc w:val="both"/>
        <w:outlineLvl w:val="9"/>
        <w:rPr>
          <w:b w:val="0"/>
          <w:lang w:val="ru-RU"/>
        </w:rPr>
      </w:pPr>
      <w:bookmarkStart w:id="37" w:name="_Toc521582067"/>
      <w:r w:rsidRPr="00D94CCA">
        <w:rPr>
          <w:rStyle w:val="af6"/>
          <w:lang w:val="ru-RU"/>
        </w:rPr>
        <w:t>9.7.1. Общие положения, отказ от проведения аукциона и внесение изменений в извещение и аукционную документацию</w:t>
      </w:r>
      <w:bookmarkEnd w:id="37"/>
      <w:r w:rsidRPr="00D94CCA">
        <w:rPr>
          <w:rStyle w:val="af6"/>
          <w:lang w:val="ru-RU"/>
        </w:rPr>
        <w:t>:</w:t>
      </w:r>
    </w:p>
    <w:p w:rsidR="00A848B2" w:rsidRPr="00D94CCA" w:rsidRDefault="00A848B2" w:rsidP="00A848B2">
      <w:pPr>
        <w:tabs>
          <w:tab w:val="left" w:pos="851"/>
        </w:tabs>
        <w:ind w:firstLine="709"/>
        <w:jc w:val="both"/>
        <w:rPr>
          <w:sz w:val="24"/>
          <w:szCs w:val="24"/>
        </w:rPr>
      </w:pPr>
      <w:r w:rsidRPr="00D94CCA">
        <w:rPr>
          <w:sz w:val="24"/>
          <w:szCs w:val="24"/>
        </w:rPr>
        <w:t xml:space="preserve">9.7.1.1.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аукционная документация в настоящем подразделе), и которое предложило наиболее низкую цену договора путем снижения начальной (максимальной) цены договора, указанной в  документации и извещении о проведении аукциона, на установленную в аукционной документации величину (далее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w:t>
      </w:r>
      <w:r w:rsidRPr="00D94CCA">
        <w:rPr>
          <w:spacing w:val="-6"/>
          <w:sz w:val="24"/>
          <w:szCs w:val="24"/>
        </w:rPr>
        <w:t>которого соответствует требованиям, установленным аукционной документацией,</w:t>
      </w:r>
      <w:r w:rsidRPr="00D94CCA">
        <w:rPr>
          <w:sz w:val="24"/>
          <w:szCs w:val="24"/>
        </w:rPr>
        <w:t xml:space="preserve"> и которое предложило наиболее высокую цену за право заключить договор;</w:t>
      </w:r>
    </w:p>
    <w:p w:rsidR="00A848B2" w:rsidRPr="00D94CCA" w:rsidRDefault="00A848B2" w:rsidP="00A848B2">
      <w:pPr>
        <w:tabs>
          <w:tab w:val="left" w:pos="851"/>
        </w:tabs>
        <w:ind w:firstLine="709"/>
        <w:jc w:val="both"/>
        <w:rPr>
          <w:sz w:val="24"/>
          <w:szCs w:val="24"/>
        </w:rPr>
      </w:pPr>
      <w:r w:rsidRPr="00D94CCA">
        <w:rPr>
          <w:spacing w:val="-4"/>
          <w:sz w:val="24"/>
          <w:szCs w:val="24"/>
        </w:rPr>
        <w:t>9.7.1.2. Извещение о проведении аукциона (далее извещение в настоящем</w:t>
      </w:r>
      <w:r w:rsidRPr="00D94CCA">
        <w:rPr>
          <w:sz w:val="24"/>
          <w:szCs w:val="24"/>
        </w:rPr>
        <w:t xml:space="preserve"> подразделе) и аукционная документация, вносимые в них изменения должны </w:t>
      </w:r>
      <w:r w:rsidRPr="00D94CCA">
        <w:rPr>
          <w:spacing w:val="-4"/>
          <w:sz w:val="24"/>
          <w:szCs w:val="24"/>
        </w:rPr>
        <w:t>быть разработаны и размещены в соответствии с требованиями подраздела 9.2</w:t>
      </w:r>
      <w:r w:rsidRPr="00D94CCA">
        <w:rPr>
          <w:sz w:val="24"/>
          <w:szCs w:val="24"/>
        </w:rPr>
        <w:t xml:space="preserve"> Положения;</w:t>
      </w:r>
    </w:p>
    <w:p w:rsidR="00A848B2" w:rsidRPr="00D94CCA" w:rsidRDefault="00A848B2" w:rsidP="00A848B2">
      <w:pPr>
        <w:tabs>
          <w:tab w:val="left" w:pos="851"/>
        </w:tabs>
        <w:ind w:firstLine="709"/>
        <w:jc w:val="both"/>
        <w:rPr>
          <w:sz w:val="24"/>
          <w:szCs w:val="24"/>
        </w:rPr>
      </w:pPr>
      <w:r w:rsidRPr="00D94CCA">
        <w:rPr>
          <w:sz w:val="24"/>
          <w:szCs w:val="24"/>
        </w:rPr>
        <w:t>9.7.1.3. Порядок предоставления разъяснений положений аукционной документации, требования к запросу о предоставлении таких разъяснений должны быть указаны в аукционной документации с учетом требований подраздела 9.3 Положения;</w:t>
      </w:r>
    </w:p>
    <w:p w:rsidR="00A848B2" w:rsidRPr="00D94CCA" w:rsidRDefault="00A848B2" w:rsidP="00A848B2">
      <w:pPr>
        <w:tabs>
          <w:tab w:val="left" w:pos="851"/>
        </w:tabs>
        <w:ind w:firstLine="709"/>
        <w:jc w:val="both"/>
        <w:rPr>
          <w:sz w:val="24"/>
          <w:szCs w:val="24"/>
        </w:rPr>
      </w:pPr>
      <w:r w:rsidRPr="00D94CCA">
        <w:rPr>
          <w:sz w:val="24"/>
          <w:szCs w:val="24"/>
        </w:rPr>
        <w:t xml:space="preserve">9.7.1.4. Подача заявок на участие в аукционе (далее заявка в настоящем подразделе) осуществляется в соответствии с требованиями, </w:t>
      </w:r>
      <w:r w:rsidRPr="00D94CCA">
        <w:rPr>
          <w:spacing w:val="-4"/>
          <w:sz w:val="24"/>
          <w:szCs w:val="24"/>
        </w:rPr>
        <w:t>указанными в аукционной документации, с учетом требований подраздела 9.4</w:t>
      </w:r>
      <w:r w:rsidRPr="00D94CCA">
        <w:rPr>
          <w:sz w:val="24"/>
          <w:szCs w:val="24"/>
        </w:rPr>
        <w:t xml:space="preserve"> Положения;</w:t>
      </w:r>
    </w:p>
    <w:p w:rsidR="00A848B2" w:rsidRPr="00D94CCA" w:rsidRDefault="00A848B2" w:rsidP="00A848B2">
      <w:pPr>
        <w:tabs>
          <w:tab w:val="left" w:pos="851"/>
        </w:tabs>
        <w:ind w:firstLine="709"/>
        <w:jc w:val="both"/>
        <w:rPr>
          <w:sz w:val="24"/>
          <w:szCs w:val="24"/>
        </w:rPr>
      </w:pPr>
      <w:r w:rsidRPr="00D94CCA">
        <w:rPr>
          <w:sz w:val="24"/>
          <w:szCs w:val="24"/>
        </w:rPr>
        <w:t>9.7.1.5. Заказчик вправе отказаться от проведения аукциона в любое время вплоть до даты и времени окончания срока подачи заявок;</w:t>
      </w:r>
    </w:p>
    <w:p w:rsidR="00A848B2" w:rsidRPr="00D94CCA" w:rsidRDefault="00A848B2" w:rsidP="00A848B2">
      <w:pPr>
        <w:tabs>
          <w:tab w:val="left" w:pos="851"/>
        </w:tabs>
        <w:ind w:firstLine="709"/>
        <w:jc w:val="both"/>
        <w:rPr>
          <w:sz w:val="24"/>
          <w:szCs w:val="24"/>
        </w:rPr>
      </w:pPr>
      <w:r w:rsidRPr="00D94CCA">
        <w:rPr>
          <w:sz w:val="24"/>
          <w:szCs w:val="24"/>
        </w:rPr>
        <w:t>9.7.1.6. 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с гражданским законодательством;</w:t>
      </w:r>
    </w:p>
    <w:p w:rsidR="00A848B2" w:rsidRPr="00D94CCA" w:rsidRDefault="00A848B2" w:rsidP="00A848B2">
      <w:pPr>
        <w:tabs>
          <w:tab w:val="left" w:pos="851"/>
        </w:tabs>
        <w:ind w:firstLine="709"/>
        <w:jc w:val="both"/>
        <w:rPr>
          <w:sz w:val="24"/>
          <w:szCs w:val="24"/>
        </w:rPr>
      </w:pPr>
      <w:r w:rsidRPr="00D94CCA">
        <w:rPr>
          <w:sz w:val="24"/>
          <w:szCs w:val="24"/>
        </w:rPr>
        <w:t>9.7.1.7. При отказе от проведения аукциона заказчик обязан составить извещение об отмене проведения аукциона с обязательным указанием даты и времени принятия решения об отмене проведения аукциона, причин принятия такого решения. Извещение об отмене аукциона размещается заказчиком в ЕИС одновременно с принятием такого решения (переводом закупки в статус отмененной);</w:t>
      </w:r>
    </w:p>
    <w:p w:rsidR="00A848B2" w:rsidRPr="00D94CCA" w:rsidRDefault="00A848B2" w:rsidP="00A848B2">
      <w:pPr>
        <w:tabs>
          <w:tab w:val="left" w:pos="851"/>
        </w:tabs>
        <w:ind w:firstLine="709"/>
        <w:jc w:val="both"/>
        <w:rPr>
          <w:sz w:val="24"/>
          <w:szCs w:val="24"/>
        </w:rPr>
      </w:pPr>
      <w:r w:rsidRPr="00D94CCA">
        <w:rPr>
          <w:sz w:val="24"/>
          <w:szCs w:val="24"/>
        </w:rPr>
        <w:t>9.7.1.8. Заказчик вправе внести изменения в извещение и (или) в аукционную документацию. Изменения, вносимые в извещение и (или) в аукционную документацию, а также измененная редакция извещения и (или) аукционной документации размещаются в ЕИС в течение 3 дней со дня принятия решения о внесении таких изменений;</w:t>
      </w:r>
    </w:p>
    <w:p w:rsidR="00A848B2" w:rsidRPr="00D94CCA" w:rsidRDefault="00A848B2" w:rsidP="00A848B2">
      <w:pPr>
        <w:tabs>
          <w:tab w:val="left" w:pos="851"/>
        </w:tabs>
        <w:ind w:firstLine="709"/>
        <w:jc w:val="both"/>
        <w:rPr>
          <w:sz w:val="24"/>
          <w:szCs w:val="24"/>
        </w:rPr>
      </w:pPr>
      <w:r w:rsidRPr="00D94CCA">
        <w:rPr>
          <w:sz w:val="24"/>
          <w:szCs w:val="24"/>
        </w:rPr>
        <w:t>9.7.1.9. В случае внесения изменений в извещение и (или) в аукционную документацию, срок подачи заявок на участие в аукционе должен быть продлен так, чтобы с даты размещения в ЕИС внесенных изменений до даты окончания срока подачи заявок оставалось не менее 8 дней;</w:t>
      </w:r>
    </w:p>
    <w:p w:rsidR="00A848B2" w:rsidRPr="00D94CCA" w:rsidRDefault="00A848B2" w:rsidP="00A848B2">
      <w:pPr>
        <w:tabs>
          <w:tab w:val="left" w:pos="851"/>
        </w:tabs>
        <w:ind w:firstLine="709"/>
        <w:jc w:val="both"/>
        <w:rPr>
          <w:sz w:val="24"/>
          <w:szCs w:val="24"/>
        </w:rPr>
      </w:pPr>
      <w:r w:rsidRPr="00D94CCA">
        <w:rPr>
          <w:sz w:val="24"/>
          <w:szCs w:val="24"/>
        </w:rPr>
        <w:lastRenderedPageBreak/>
        <w:t xml:space="preserve">9.7.1.10. Аукцион состоит из следующих этапов: открытие доступа к поданным заявкам, рассмотрение заявок, проведение аукциона. По результатам каждого этапа аукциона составляется отдельный протокол, за исключением случаев, прямо предусмотренных Положением. Проведение аукциона является заключительным этапом закупки, и протокол, </w:t>
      </w:r>
      <w:r w:rsidRPr="00D94CCA">
        <w:rPr>
          <w:spacing w:val="-4"/>
          <w:sz w:val="24"/>
          <w:szCs w:val="24"/>
        </w:rPr>
        <w:t>составленный по результатам такого этапа, является итоговым, за исключением</w:t>
      </w:r>
      <w:r w:rsidRPr="00D94CCA">
        <w:rPr>
          <w:sz w:val="24"/>
          <w:szCs w:val="24"/>
        </w:rPr>
        <w:t xml:space="preserve"> случаев признания аукциона несостоявшимся;</w:t>
      </w:r>
    </w:p>
    <w:p w:rsidR="00A848B2" w:rsidRPr="00D94CCA" w:rsidRDefault="00A848B2" w:rsidP="00A848B2">
      <w:pPr>
        <w:tabs>
          <w:tab w:val="left" w:pos="851"/>
        </w:tabs>
        <w:ind w:firstLine="709"/>
        <w:jc w:val="both"/>
        <w:rPr>
          <w:sz w:val="24"/>
          <w:szCs w:val="24"/>
        </w:rPr>
      </w:pPr>
      <w:r w:rsidRPr="00D94CCA">
        <w:rPr>
          <w:sz w:val="24"/>
          <w:szCs w:val="24"/>
        </w:rPr>
        <w:t>9.7.1.11.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аукциона в соответствии с подпунктом 9.7.1.10 Положения, однако являются процедурами (действиями), осуществление которых необходимо при проведении аукциона;</w:t>
      </w:r>
    </w:p>
    <w:p w:rsidR="00A848B2" w:rsidRPr="00D94CCA" w:rsidRDefault="00A848B2" w:rsidP="00A848B2">
      <w:pPr>
        <w:tabs>
          <w:tab w:val="left" w:pos="851"/>
        </w:tabs>
        <w:ind w:firstLine="709"/>
        <w:jc w:val="both"/>
        <w:rPr>
          <w:sz w:val="24"/>
          <w:szCs w:val="24"/>
        </w:rPr>
      </w:pPr>
      <w:r w:rsidRPr="00D94CCA">
        <w:rPr>
          <w:sz w:val="24"/>
          <w:szCs w:val="24"/>
        </w:rPr>
        <w:t>9.7.1.12. Участники аукциона не вправе присутствовать (лично или через представителей) в местах (месте) проведения этапов аукциона при осуществлении закупочной комиссией таких этапов.</w:t>
      </w:r>
    </w:p>
    <w:p w:rsidR="00A848B2" w:rsidRPr="00D94CCA" w:rsidRDefault="00A848B2" w:rsidP="00A848B2">
      <w:pPr>
        <w:pStyle w:val="af5"/>
        <w:spacing w:after="0" w:line="240" w:lineRule="auto"/>
        <w:ind w:left="0" w:firstLine="709"/>
        <w:jc w:val="both"/>
        <w:outlineLvl w:val="9"/>
        <w:rPr>
          <w:lang w:val="ru-RU"/>
        </w:rPr>
      </w:pPr>
      <w:bookmarkStart w:id="38" w:name="_Toc521582068"/>
      <w:r w:rsidRPr="00D94CCA">
        <w:rPr>
          <w:rStyle w:val="af6"/>
          <w:lang w:val="ru-RU"/>
        </w:rPr>
        <w:t>9.7.2. Открытие доступа к поданным заявкам на участие в аукционе</w:t>
      </w:r>
      <w:bookmarkEnd w:id="38"/>
      <w:r w:rsidRPr="00D94CCA">
        <w:rPr>
          <w:rStyle w:val="af6"/>
          <w:lang w:val="ru-RU"/>
        </w:rPr>
        <w:t>:</w:t>
      </w:r>
    </w:p>
    <w:p w:rsidR="00A848B2" w:rsidRPr="00D94CCA" w:rsidRDefault="00A848B2" w:rsidP="00A848B2">
      <w:pPr>
        <w:tabs>
          <w:tab w:val="left" w:pos="851"/>
        </w:tabs>
        <w:ind w:firstLine="709"/>
        <w:jc w:val="both"/>
        <w:rPr>
          <w:sz w:val="24"/>
          <w:szCs w:val="24"/>
        </w:rPr>
      </w:pPr>
      <w:r w:rsidRPr="00D94CCA">
        <w:rPr>
          <w:sz w:val="24"/>
          <w:szCs w:val="24"/>
        </w:rPr>
        <w:t>9.7.2.1. Процедура открытия доступа к поданным на участие в аукционе заявкам, поданным участниками закупки на участие в аукционе (далее открытие доступа в настоящем подразделе), проводится в день окончания срока подачи заявок на участие в аукционе. Время (час) открытия доступа устанавливается заказчиком в документации о закупке самостоятельно;</w:t>
      </w:r>
    </w:p>
    <w:p w:rsidR="00A848B2" w:rsidRPr="00D94CCA" w:rsidRDefault="00A848B2" w:rsidP="00A848B2">
      <w:pPr>
        <w:tabs>
          <w:tab w:val="left" w:pos="851"/>
        </w:tabs>
        <w:ind w:firstLine="709"/>
        <w:jc w:val="both"/>
        <w:rPr>
          <w:sz w:val="24"/>
          <w:szCs w:val="24"/>
        </w:rPr>
      </w:pPr>
      <w:r w:rsidRPr="00D94CCA">
        <w:rPr>
          <w:sz w:val="24"/>
          <w:szCs w:val="24"/>
        </w:rPr>
        <w:t>9.7.2.2. Открытие доступа осуществляется закупочной комиссией посредством функционала ЭП, на которой проводится аукцион;</w:t>
      </w:r>
    </w:p>
    <w:p w:rsidR="00A848B2" w:rsidRPr="00D94CCA" w:rsidRDefault="00A848B2" w:rsidP="00A848B2">
      <w:pPr>
        <w:tabs>
          <w:tab w:val="left" w:pos="851"/>
        </w:tabs>
        <w:ind w:firstLine="709"/>
        <w:jc w:val="both"/>
        <w:rPr>
          <w:sz w:val="24"/>
          <w:szCs w:val="24"/>
        </w:rPr>
      </w:pPr>
      <w:r w:rsidRPr="00D94CCA">
        <w:rPr>
          <w:sz w:val="24"/>
          <w:szCs w:val="24"/>
        </w:rPr>
        <w:t>9.7.2.3.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A848B2" w:rsidRPr="00D94CCA" w:rsidRDefault="00A848B2" w:rsidP="00A848B2">
      <w:pPr>
        <w:tabs>
          <w:tab w:val="left" w:pos="851"/>
        </w:tabs>
        <w:ind w:firstLine="709"/>
        <w:jc w:val="both"/>
        <w:rPr>
          <w:sz w:val="24"/>
          <w:szCs w:val="24"/>
        </w:rPr>
      </w:pPr>
      <w:r w:rsidRPr="00D94CCA">
        <w:rPr>
          <w:sz w:val="24"/>
          <w:szCs w:val="24"/>
        </w:rPr>
        <w:t>дата подписания протокола;</w:t>
      </w:r>
    </w:p>
    <w:p w:rsidR="00A848B2" w:rsidRPr="00D94CCA" w:rsidRDefault="00A848B2" w:rsidP="00A848B2">
      <w:pPr>
        <w:tabs>
          <w:tab w:val="left" w:pos="851"/>
        </w:tabs>
        <w:ind w:firstLine="709"/>
        <w:jc w:val="both"/>
        <w:rPr>
          <w:sz w:val="24"/>
          <w:szCs w:val="24"/>
        </w:rPr>
      </w:pPr>
      <w:r w:rsidRPr="00D94CCA">
        <w:rPr>
          <w:sz w:val="24"/>
          <w:szCs w:val="24"/>
        </w:rPr>
        <w:t>количество поданных на участие в аукционе заявок, а также дата и время регистрации каждой заявки;</w:t>
      </w:r>
    </w:p>
    <w:p w:rsidR="00A848B2" w:rsidRPr="00D94CCA" w:rsidRDefault="00A848B2" w:rsidP="00A848B2">
      <w:pPr>
        <w:tabs>
          <w:tab w:val="left" w:pos="851"/>
        </w:tabs>
        <w:ind w:firstLine="709"/>
        <w:jc w:val="both"/>
        <w:rPr>
          <w:sz w:val="24"/>
          <w:szCs w:val="24"/>
        </w:rPr>
      </w:pPr>
      <w:r w:rsidRPr="00D94CCA">
        <w:rPr>
          <w:sz w:val="24"/>
          <w:szCs w:val="24"/>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A848B2" w:rsidRPr="00D94CCA" w:rsidRDefault="00A848B2" w:rsidP="00A848B2">
      <w:pPr>
        <w:tabs>
          <w:tab w:val="left" w:pos="851"/>
        </w:tabs>
        <w:ind w:firstLine="709"/>
        <w:jc w:val="both"/>
        <w:rPr>
          <w:sz w:val="24"/>
          <w:szCs w:val="24"/>
        </w:rPr>
      </w:pPr>
      <w:r w:rsidRPr="00D94CCA">
        <w:rPr>
          <w:sz w:val="24"/>
          <w:szCs w:val="24"/>
        </w:rPr>
        <w:t>идентификационные номера заявок на участие в аукционе;</w:t>
      </w:r>
    </w:p>
    <w:p w:rsidR="00A848B2" w:rsidRPr="00D94CCA" w:rsidRDefault="00A848B2" w:rsidP="00A848B2">
      <w:pPr>
        <w:tabs>
          <w:tab w:val="left" w:pos="851"/>
        </w:tabs>
        <w:ind w:firstLine="709"/>
        <w:jc w:val="both"/>
        <w:rPr>
          <w:sz w:val="24"/>
          <w:szCs w:val="24"/>
        </w:rPr>
      </w:pPr>
      <w:r w:rsidRPr="00D94CCA">
        <w:rPr>
          <w:sz w:val="24"/>
          <w:szCs w:val="24"/>
        </w:rPr>
        <w:t>иная информация, размещаемая в протоколе открытия доступа по решению заказчика;</w:t>
      </w:r>
    </w:p>
    <w:p w:rsidR="00A848B2" w:rsidRPr="00D94CCA" w:rsidRDefault="00A848B2" w:rsidP="00A848B2">
      <w:pPr>
        <w:tabs>
          <w:tab w:val="left" w:pos="851"/>
        </w:tabs>
        <w:ind w:firstLine="709"/>
        <w:jc w:val="both"/>
        <w:rPr>
          <w:sz w:val="24"/>
          <w:szCs w:val="24"/>
        </w:rPr>
      </w:pPr>
      <w:r w:rsidRPr="00D94CCA">
        <w:rPr>
          <w:sz w:val="24"/>
          <w:szCs w:val="24"/>
        </w:rPr>
        <w:t>9.7.2.4. Протокол открытия доступа подписывается присутствующими членами закупочной комиссии в день открытия доступа;</w:t>
      </w:r>
    </w:p>
    <w:p w:rsidR="00A848B2" w:rsidRPr="00D94CCA" w:rsidRDefault="00A848B2" w:rsidP="00A848B2">
      <w:pPr>
        <w:tabs>
          <w:tab w:val="left" w:pos="851"/>
        </w:tabs>
        <w:ind w:firstLine="709"/>
        <w:jc w:val="both"/>
        <w:rPr>
          <w:sz w:val="24"/>
          <w:szCs w:val="24"/>
        </w:rPr>
      </w:pPr>
      <w:r w:rsidRPr="00D94CCA">
        <w:rPr>
          <w:sz w:val="24"/>
          <w:szCs w:val="24"/>
        </w:rPr>
        <w:t>9.7.2.5. Подписанный присутствующими членами комиссии протокол открытия доступа размещается в ЕИС в течение 3 дней со дня его подписания;</w:t>
      </w:r>
    </w:p>
    <w:p w:rsidR="00A848B2" w:rsidRPr="00D94CCA" w:rsidRDefault="00A848B2" w:rsidP="00A848B2">
      <w:pPr>
        <w:tabs>
          <w:tab w:val="left" w:pos="851"/>
        </w:tabs>
        <w:ind w:firstLine="709"/>
        <w:jc w:val="both"/>
        <w:rPr>
          <w:sz w:val="24"/>
          <w:szCs w:val="24"/>
        </w:rPr>
      </w:pPr>
      <w:r w:rsidRPr="00D94CCA">
        <w:rPr>
          <w:sz w:val="24"/>
          <w:szCs w:val="24"/>
        </w:rPr>
        <w:t>9.7.2.6. В случае если на участие в аукционе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A848B2" w:rsidRPr="00D94CCA" w:rsidRDefault="00A848B2" w:rsidP="00A848B2">
      <w:pPr>
        <w:tabs>
          <w:tab w:val="left" w:pos="851"/>
        </w:tabs>
        <w:ind w:firstLine="709"/>
        <w:jc w:val="both"/>
        <w:rPr>
          <w:sz w:val="24"/>
          <w:szCs w:val="24"/>
        </w:rPr>
      </w:pPr>
      <w:r w:rsidRPr="00D94CCA">
        <w:rPr>
          <w:sz w:val="24"/>
          <w:szCs w:val="24"/>
        </w:rPr>
        <w:t>дата подписания протокола;</w:t>
      </w:r>
    </w:p>
    <w:p w:rsidR="00A848B2" w:rsidRPr="00D94CCA" w:rsidRDefault="00A848B2" w:rsidP="00A848B2">
      <w:pPr>
        <w:tabs>
          <w:tab w:val="left" w:pos="851"/>
        </w:tabs>
        <w:ind w:firstLine="709"/>
        <w:jc w:val="both"/>
        <w:rPr>
          <w:sz w:val="24"/>
          <w:szCs w:val="24"/>
        </w:rPr>
      </w:pPr>
      <w:r w:rsidRPr="00D94CCA">
        <w:rPr>
          <w:sz w:val="24"/>
          <w:szCs w:val="24"/>
        </w:rPr>
        <w:t>указание на отсутствие поданных на участие в аукционе заявок;</w:t>
      </w:r>
    </w:p>
    <w:p w:rsidR="00A848B2" w:rsidRPr="00D94CCA" w:rsidRDefault="00A848B2" w:rsidP="00A848B2">
      <w:pPr>
        <w:tabs>
          <w:tab w:val="left" w:pos="851"/>
        </w:tabs>
        <w:ind w:firstLine="709"/>
        <w:jc w:val="both"/>
        <w:rPr>
          <w:sz w:val="24"/>
          <w:szCs w:val="24"/>
        </w:rPr>
      </w:pPr>
      <w:r w:rsidRPr="00D94CCA">
        <w:rPr>
          <w:sz w:val="24"/>
          <w:szCs w:val="24"/>
        </w:rPr>
        <w:t>указание подраздела Положения, на основании которого было принято решение о признании аукциона несостоявшимся;</w:t>
      </w:r>
    </w:p>
    <w:p w:rsidR="00A848B2" w:rsidRPr="00D94CCA" w:rsidRDefault="00A848B2" w:rsidP="00A848B2">
      <w:pPr>
        <w:tabs>
          <w:tab w:val="left" w:pos="851"/>
        </w:tabs>
        <w:ind w:firstLine="709"/>
        <w:jc w:val="both"/>
        <w:rPr>
          <w:sz w:val="24"/>
          <w:szCs w:val="24"/>
        </w:rPr>
      </w:pPr>
      <w:r w:rsidRPr="00D94CCA">
        <w:rPr>
          <w:sz w:val="24"/>
          <w:szCs w:val="24"/>
        </w:rPr>
        <w:t>иная информация, размещаемая в протоколе открытия доступа по решению заказчика;</w:t>
      </w:r>
    </w:p>
    <w:p w:rsidR="00A848B2" w:rsidRPr="00D94CCA" w:rsidRDefault="00A848B2" w:rsidP="00A848B2">
      <w:pPr>
        <w:tabs>
          <w:tab w:val="left" w:pos="851"/>
        </w:tabs>
        <w:ind w:firstLine="709"/>
        <w:jc w:val="both"/>
        <w:rPr>
          <w:sz w:val="24"/>
          <w:szCs w:val="24"/>
        </w:rPr>
      </w:pPr>
      <w:r w:rsidRPr="00D94CCA">
        <w:rPr>
          <w:sz w:val="24"/>
          <w:szCs w:val="24"/>
        </w:rPr>
        <w:t>9.7.2.7. Протокол признания аукциона несостоявшимся размещается в ЕИС в течение 3 дней со дня его подписания.</w:t>
      </w:r>
    </w:p>
    <w:p w:rsidR="00A848B2" w:rsidRPr="00D94CCA" w:rsidRDefault="00A848B2" w:rsidP="00A848B2">
      <w:pPr>
        <w:pStyle w:val="af5"/>
        <w:spacing w:after="0" w:line="240" w:lineRule="auto"/>
        <w:ind w:left="0" w:firstLine="709"/>
        <w:jc w:val="both"/>
        <w:outlineLvl w:val="9"/>
        <w:rPr>
          <w:lang w:val="ru-RU"/>
        </w:rPr>
      </w:pPr>
      <w:bookmarkStart w:id="39" w:name="_Toc521582069"/>
      <w:r w:rsidRPr="00D94CCA">
        <w:rPr>
          <w:rStyle w:val="af6"/>
          <w:lang w:val="ru-RU"/>
        </w:rPr>
        <w:t>9.7.3. Рассмотрение заявок на участие в аукционе</w:t>
      </w:r>
      <w:bookmarkEnd w:id="39"/>
      <w:r w:rsidRPr="00D94CCA">
        <w:rPr>
          <w:rStyle w:val="af6"/>
          <w:lang w:val="ru-RU"/>
        </w:rPr>
        <w:t>:</w:t>
      </w:r>
    </w:p>
    <w:p w:rsidR="00A848B2" w:rsidRPr="00D94CCA" w:rsidRDefault="00A848B2" w:rsidP="00A848B2">
      <w:pPr>
        <w:tabs>
          <w:tab w:val="left" w:pos="851"/>
        </w:tabs>
        <w:ind w:firstLine="709"/>
        <w:jc w:val="both"/>
        <w:rPr>
          <w:sz w:val="24"/>
          <w:szCs w:val="24"/>
        </w:rPr>
      </w:pPr>
      <w:r w:rsidRPr="00D94CCA">
        <w:rPr>
          <w:sz w:val="24"/>
          <w:szCs w:val="24"/>
        </w:rPr>
        <w:lastRenderedPageBreak/>
        <w:t>9.7.3.1. Рассмотрение заявок, поданных на участие в аукционе (далее рассмотрение заявок в настоящем подразделе), осуществляется закупочной комиссией заказчика;</w:t>
      </w:r>
    </w:p>
    <w:p w:rsidR="00A848B2" w:rsidRPr="00D94CCA" w:rsidRDefault="00A848B2" w:rsidP="00A848B2">
      <w:pPr>
        <w:tabs>
          <w:tab w:val="left" w:pos="851"/>
        </w:tabs>
        <w:ind w:firstLine="709"/>
        <w:jc w:val="both"/>
        <w:rPr>
          <w:sz w:val="24"/>
          <w:szCs w:val="24"/>
        </w:rPr>
      </w:pPr>
      <w:r w:rsidRPr="00D94CCA">
        <w:rPr>
          <w:sz w:val="24"/>
          <w:szCs w:val="24"/>
        </w:rPr>
        <w:t>9.7.3.2. Срок рассмотрения заявок не может превышать 20 дней с даты открытия доступа;</w:t>
      </w:r>
    </w:p>
    <w:p w:rsidR="00A848B2" w:rsidRPr="00D94CCA" w:rsidRDefault="00A848B2" w:rsidP="00A848B2">
      <w:pPr>
        <w:tabs>
          <w:tab w:val="left" w:pos="851"/>
        </w:tabs>
        <w:ind w:firstLine="709"/>
        <w:jc w:val="both"/>
        <w:rPr>
          <w:sz w:val="24"/>
          <w:szCs w:val="24"/>
        </w:rPr>
      </w:pPr>
      <w:r w:rsidRPr="00D94CCA">
        <w:rPr>
          <w:sz w:val="24"/>
          <w:szCs w:val="24"/>
        </w:rPr>
        <w:t>9.7.3.3. В рамках рассмотрения заявок выполняются следующие действия:</w:t>
      </w:r>
    </w:p>
    <w:p w:rsidR="00A848B2" w:rsidRPr="00D94CCA" w:rsidRDefault="00A848B2" w:rsidP="00A848B2">
      <w:pPr>
        <w:tabs>
          <w:tab w:val="left" w:pos="851"/>
        </w:tabs>
        <w:ind w:firstLine="709"/>
        <w:jc w:val="both"/>
        <w:rPr>
          <w:sz w:val="24"/>
          <w:szCs w:val="24"/>
        </w:rPr>
      </w:pPr>
      <w:r w:rsidRPr="00D94CCA">
        <w:rPr>
          <w:sz w:val="24"/>
          <w:szCs w:val="24"/>
        </w:rPr>
        <w:t>проверка состава заявок на соблюдение требований извещения и (или) аукционной документации;</w:t>
      </w:r>
    </w:p>
    <w:p w:rsidR="00A848B2" w:rsidRPr="00D94CCA" w:rsidRDefault="00A848B2" w:rsidP="00A848B2">
      <w:pPr>
        <w:tabs>
          <w:tab w:val="left" w:pos="851"/>
        </w:tabs>
        <w:ind w:firstLine="709"/>
        <w:jc w:val="both"/>
        <w:rPr>
          <w:sz w:val="24"/>
          <w:szCs w:val="24"/>
        </w:rPr>
      </w:pPr>
      <w:r w:rsidRPr="00D94CCA">
        <w:rPr>
          <w:sz w:val="24"/>
          <w:szCs w:val="24"/>
        </w:rPr>
        <w:t>проверка участника закупки на соответствие требованиям извещения и (или) аукционной документации;</w:t>
      </w:r>
    </w:p>
    <w:p w:rsidR="00A848B2" w:rsidRPr="00D94CCA" w:rsidRDefault="00A848B2" w:rsidP="00A848B2">
      <w:pPr>
        <w:tabs>
          <w:tab w:val="left" w:pos="851"/>
        </w:tabs>
        <w:ind w:firstLine="709"/>
        <w:jc w:val="both"/>
        <w:rPr>
          <w:sz w:val="24"/>
          <w:szCs w:val="24"/>
        </w:rPr>
      </w:pPr>
      <w:r w:rsidRPr="00D94CCA">
        <w:rPr>
          <w:sz w:val="24"/>
          <w:szCs w:val="24"/>
        </w:rPr>
        <w:t>принятие решений о допуске, отказе в допуске (отклонении заявки) к участию по соответствующим основаниям;</w:t>
      </w:r>
    </w:p>
    <w:p w:rsidR="00A848B2" w:rsidRPr="00D94CCA" w:rsidRDefault="00A848B2" w:rsidP="00A848B2">
      <w:pPr>
        <w:tabs>
          <w:tab w:val="left" w:pos="851"/>
        </w:tabs>
        <w:ind w:firstLine="709"/>
        <w:jc w:val="both"/>
        <w:rPr>
          <w:sz w:val="24"/>
          <w:szCs w:val="24"/>
        </w:rPr>
      </w:pPr>
      <w:r w:rsidRPr="00D94CCA">
        <w:rPr>
          <w:sz w:val="24"/>
          <w:szCs w:val="24"/>
        </w:rPr>
        <w:t>9.7.3.4.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A848B2" w:rsidRPr="00D94CCA" w:rsidRDefault="00A848B2" w:rsidP="00A848B2">
      <w:pPr>
        <w:tabs>
          <w:tab w:val="left" w:pos="851"/>
        </w:tabs>
        <w:ind w:firstLine="709"/>
        <w:jc w:val="both"/>
        <w:rPr>
          <w:sz w:val="24"/>
          <w:szCs w:val="24"/>
        </w:rPr>
      </w:pPr>
      <w:r w:rsidRPr="00D94CCA">
        <w:rPr>
          <w:sz w:val="24"/>
          <w:szCs w:val="24"/>
        </w:rPr>
        <w:t>9.7.3.5. Комиссия принимает решение об отклонении от участия в аукционе заявки участника в случае несоответствия указанным в аукционной документации требованиям, в том числе к участнику закупки, предмету закупки, условиям договора, к оформлению заявки;</w:t>
      </w:r>
    </w:p>
    <w:p w:rsidR="00A848B2" w:rsidRPr="00D94CCA" w:rsidRDefault="00A848B2" w:rsidP="00A848B2">
      <w:pPr>
        <w:tabs>
          <w:tab w:val="left" w:pos="851"/>
        </w:tabs>
        <w:ind w:firstLine="709"/>
        <w:jc w:val="both"/>
        <w:rPr>
          <w:sz w:val="24"/>
          <w:szCs w:val="24"/>
        </w:rPr>
      </w:pPr>
      <w:r w:rsidRPr="00D94CCA">
        <w:rPr>
          <w:sz w:val="24"/>
          <w:szCs w:val="24"/>
        </w:rPr>
        <w:t>9.7.3.6. Если заказчиком выявлен факт указания в поданной участником закупки заявке недостоверных сведений, такая заявка подлежит отклонению на любом этапе аукциона;</w:t>
      </w:r>
    </w:p>
    <w:p w:rsidR="00A848B2" w:rsidRPr="00D94CCA" w:rsidRDefault="00A848B2" w:rsidP="00A848B2">
      <w:pPr>
        <w:tabs>
          <w:tab w:val="left" w:pos="851"/>
        </w:tabs>
        <w:ind w:firstLine="709"/>
        <w:jc w:val="both"/>
        <w:rPr>
          <w:sz w:val="24"/>
          <w:szCs w:val="24"/>
        </w:rPr>
      </w:pPr>
      <w:r w:rsidRPr="00D94CCA">
        <w:rPr>
          <w:sz w:val="24"/>
          <w:szCs w:val="24"/>
        </w:rPr>
        <w:t>9.7.3.7.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A848B2" w:rsidRPr="00D94CCA" w:rsidRDefault="00A848B2" w:rsidP="00A848B2">
      <w:pPr>
        <w:tabs>
          <w:tab w:val="left" w:pos="851"/>
        </w:tabs>
        <w:ind w:firstLine="709"/>
        <w:jc w:val="both"/>
        <w:rPr>
          <w:sz w:val="24"/>
          <w:szCs w:val="24"/>
        </w:rPr>
      </w:pPr>
      <w:r w:rsidRPr="00D94CCA">
        <w:rPr>
          <w:sz w:val="24"/>
          <w:szCs w:val="24"/>
        </w:rPr>
        <w:t>дата подписания протокола;</w:t>
      </w:r>
    </w:p>
    <w:p w:rsidR="00A848B2" w:rsidRPr="00D94CCA" w:rsidRDefault="00A848B2" w:rsidP="00A848B2">
      <w:pPr>
        <w:tabs>
          <w:tab w:val="left" w:pos="851"/>
        </w:tabs>
        <w:ind w:firstLine="709"/>
        <w:jc w:val="both"/>
        <w:rPr>
          <w:sz w:val="24"/>
          <w:szCs w:val="24"/>
        </w:rPr>
      </w:pPr>
      <w:r w:rsidRPr="00D94CCA">
        <w:rPr>
          <w:sz w:val="24"/>
          <w:szCs w:val="24"/>
        </w:rPr>
        <w:t>количество поданных на участие в аукционе заявок, а также дата и время регистрации каждой заявки;</w:t>
      </w:r>
    </w:p>
    <w:p w:rsidR="00A848B2" w:rsidRPr="00D94CCA" w:rsidRDefault="00A848B2" w:rsidP="00A848B2">
      <w:pPr>
        <w:tabs>
          <w:tab w:val="left" w:pos="851"/>
        </w:tabs>
        <w:ind w:firstLine="709"/>
        <w:jc w:val="both"/>
        <w:rPr>
          <w:sz w:val="24"/>
          <w:szCs w:val="24"/>
        </w:rPr>
      </w:pPr>
      <w:r w:rsidRPr="00D94CCA">
        <w:rPr>
          <w:sz w:val="24"/>
          <w:szCs w:val="24"/>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A848B2" w:rsidRPr="00D94CCA" w:rsidRDefault="00A848B2" w:rsidP="00A848B2">
      <w:pPr>
        <w:tabs>
          <w:tab w:val="left" w:pos="851"/>
        </w:tabs>
        <w:ind w:firstLine="709"/>
        <w:jc w:val="both"/>
        <w:rPr>
          <w:sz w:val="24"/>
          <w:szCs w:val="24"/>
        </w:rPr>
      </w:pPr>
      <w:r w:rsidRPr="00D94CCA">
        <w:rPr>
          <w:sz w:val="24"/>
          <w:szCs w:val="24"/>
        </w:rPr>
        <w:t>результаты рассмотрения заявок на участие в аукционе, в том числе с указанием:</w:t>
      </w:r>
    </w:p>
    <w:p w:rsidR="00A848B2" w:rsidRPr="00D94CCA" w:rsidRDefault="00A848B2" w:rsidP="00A848B2">
      <w:pPr>
        <w:tabs>
          <w:tab w:val="left" w:pos="851"/>
        </w:tabs>
        <w:ind w:firstLine="709"/>
        <w:jc w:val="both"/>
        <w:rPr>
          <w:sz w:val="24"/>
          <w:szCs w:val="24"/>
        </w:rPr>
      </w:pPr>
      <w:r w:rsidRPr="00D94CCA">
        <w:rPr>
          <w:sz w:val="24"/>
          <w:szCs w:val="24"/>
        </w:rPr>
        <w:t>количества заявок на участие в аукционе, которые были отклонены по результатам рассмотрения заявок;</w:t>
      </w:r>
    </w:p>
    <w:p w:rsidR="00A848B2" w:rsidRPr="00D94CCA" w:rsidRDefault="00A848B2" w:rsidP="00A848B2">
      <w:pPr>
        <w:tabs>
          <w:tab w:val="left" w:pos="851"/>
        </w:tabs>
        <w:ind w:firstLine="709"/>
        <w:jc w:val="both"/>
        <w:rPr>
          <w:sz w:val="24"/>
          <w:szCs w:val="24"/>
        </w:rPr>
      </w:pPr>
      <w:r w:rsidRPr="00D94CCA">
        <w:rPr>
          <w:sz w:val="24"/>
          <w:szCs w:val="24"/>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A848B2" w:rsidRPr="00D94CCA" w:rsidRDefault="00A848B2" w:rsidP="00A848B2">
      <w:pPr>
        <w:tabs>
          <w:tab w:val="left" w:pos="851"/>
        </w:tabs>
        <w:ind w:firstLine="709"/>
        <w:jc w:val="both"/>
        <w:rPr>
          <w:sz w:val="24"/>
          <w:szCs w:val="24"/>
        </w:rPr>
      </w:pPr>
      <w:r w:rsidRPr="00D94CCA">
        <w:rPr>
          <w:sz w:val="24"/>
          <w:szCs w:val="24"/>
        </w:rPr>
        <w:t>идентификационные номера заявок на участие в аукционе;</w:t>
      </w:r>
    </w:p>
    <w:p w:rsidR="00A848B2" w:rsidRPr="00D94CCA" w:rsidRDefault="00A848B2" w:rsidP="00A848B2">
      <w:pPr>
        <w:tabs>
          <w:tab w:val="left" w:pos="851"/>
        </w:tabs>
        <w:ind w:firstLine="709"/>
        <w:jc w:val="both"/>
        <w:rPr>
          <w:sz w:val="24"/>
          <w:szCs w:val="24"/>
        </w:rPr>
      </w:pPr>
      <w:r w:rsidRPr="00D94CCA">
        <w:rPr>
          <w:sz w:val="24"/>
          <w:szCs w:val="24"/>
        </w:rPr>
        <w:t>иная информация, размещаемая в протоколе рассмотрения заявок по решению заказчика;</w:t>
      </w:r>
    </w:p>
    <w:p w:rsidR="00A848B2" w:rsidRPr="00D94CCA" w:rsidRDefault="00A848B2" w:rsidP="00A848B2">
      <w:pPr>
        <w:tabs>
          <w:tab w:val="left" w:pos="851"/>
        </w:tabs>
        <w:ind w:firstLine="709"/>
        <w:jc w:val="both"/>
        <w:rPr>
          <w:sz w:val="24"/>
          <w:szCs w:val="24"/>
        </w:rPr>
      </w:pPr>
      <w:r w:rsidRPr="00D94CCA">
        <w:rPr>
          <w:spacing w:val="-4"/>
          <w:sz w:val="24"/>
          <w:szCs w:val="24"/>
        </w:rPr>
        <w:t>9.7.3.8. Протокол рассмотрения заявок подписывается присутствующими</w:t>
      </w:r>
      <w:r w:rsidRPr="00D94CCA">
        <w:rPr>
          <w:sz w:val="24"/>
          <w:szCs w:val="24"/>
        </w:rPr>
        <w:t xml:space="preserve"> членами закупочной комиссии в день рассмотрения заявок;</w:t>
      </w:r>
    </w:p>
    <w:p w:rsidR="00A848B2" w:rsidRPr="00D94CCA" w:rsidRDefault="00A848B2" w:rsidP="00A848B2">
      <w:pPr>
        <w:tabs>
          <w:tab w:val="left" w:pos="851"/>
        </w:tabs>
        <w:ind w:firstLine="709"/>
        <w:jc w:val="both"/>
        <w:rPr>
          <w:sz w:val="24"/>
          <w:szCs w:val="24"/>
        </w:rPr>
      </w:pPr>
      <w:r w:rsidRPr="00D94CCA">
        <w:rPr>
          <w:sz w:val="24"/>
          <w:szCs w:val="24"/>
        </w:rPr>
        <w:t>9.7.3.9. В протоколе рассмотрения заявок не могут быть указаны наименования участников аукциона (юридических лиц), фамилии, имена, отчества участников закупки (физических лиц);</w:t>
      </w:r>
    </w:p>
    <w:p w:rsidR="00A848B2" w:rsidRPr="00D94CCA" w:rsidRDefault="00A848B2" w:rsidP="00A848B2">
      <w:pPr>
        <w:tabs>
          <w:tab w:val="left" w:pos="851"/>
        </w:tabs>
        <w:ind w:firstLine="709"/>
        <w:jc w:val="both"/>
        <w:rPr>
          <w:sz w:val="24"/>
          <w:szCs w:val="24"/>
        </w:rPr>
      </w:pPr>
      <w:r w:rsidRPr="00D94CCA">
        <w:rPr>
          <w:sz w:val="24"/>
          <w:szCs w:val="24"/>
        </w:rPr>
        <w:t>9.7.3.10.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A848B2" w:rsidRPr="00D94CCA" w:rsidRDefault="00A848B2" w:rsidP="00A848B2">
      <w:pPr>
        <w:tabs>
          <w:tab w:val="left" w:pos="851"/>
        </w:tabs>
        <w:ind w:firstLine="709"/>
        <w:jc w:val="both"/>
        <w:rPr>
          <w:sz w:val="24"/>
          <w:szCs w:val="24"/>
        </w:rPr>
      </w:pPr>
      <w:r w:rsidRPr="00D94CCA">
        <w:rPr>
          <w:sz w:val="24"/>
          <w:szCs w:val="24"/>
        </w:rPr>
        <w:t>9.7.3.11. При наличии только одной заявки, соответствующей требованиям аукционной документации, в протокол рассмотрения заявок, помимо сведений, определенных подпунктом 9.7.3.7 Положения, включается также информация о принятии решения о заключении договора (или о принятии решения об отказе от заключения договора).</w:t>
      </w:r>
    </w:p>
    <w:p w:rsidR="00A848B2" w:rsidRPr="00D94CCA" w:rsidRDefault="00A848B2" w:rsidP="00A848B2">
      <w:pPr>
        <w:pStyle w:val="af5"/>
        <w:spacing w:after="0" w:line="240" w:lineRule="auto"/>
        <w:ind w:left="0" w:firstLine="709"/>
        <w:jc w:val="both"/>
        <w:outlineLvl w:val="9"/>
        <w:rPr>
          <w:lang w:val="ru-RU"/>
        </w:rPr>
      </w:pPr>
      <w:bookmarkStart w:id="40" w:name="_Toc521582070"/>
      <w:r w:rsidRPr="00D94CCA">
        <w:rPr>
          <w:rStyle w:val="af6"/>
          <w:lang w:val="ru-RU"/>
        </w:rPr>
        <w:lastRenderedPageBreak/>
        <w:t>9.7.4. Проведение аукциона</w:t>
      </w:r>
      <w:bookmarkEnd w:id="40"/>
      <w:r w:rsidRPr="00D94CCA">
        <w:rPr>
          <w:rStyle w:val="af6"/>
          <w:lang w:val="ru-RU"/>
        </w:rPr>
        <w:t>:</w:t>
      </w:r>
    </w:p>
    <w:p w:rsidR="00A848B2" w:rsidRPr="00D94CCA" w:rsidRDefault="00A848B2" w:rsidP="00A848B2">
      <w:pPr>
        <w:tabs>
          <w:tab w:val="left" w:pos="851"/>
        </w:tabs>
        <w:ind w:firstLine="709"/>
        <w:jc w:val="both"/>
        <w:rPr>
          <w:sz w:val="24"/>
          <w:szCs w:val="24"/>
        </w:rPr>
      </w:pPr>
      <w:r w:rsidRPr="00D94CCA">
        <w:rPr>
          <w:sz w:val="24"/>
          <w:szCs w:val="24"/>
        </w:rPr>
        <w:t>9.7.4.1. Этап проведения аукциона (далее проведение аукциона в настоящем подразделе) обеспечивается оператором ЭП посредством автоматизированного функционала;</w:t>
      </w:r>
    </w:p>
    <w:p w:rsidR="00A848B2" w:rsidRPr="00D94CCA" w:rsidRDefault="00A848B2" w:rsidP="00A848B2">
      <w:pPr>
        <w:tabs>
          <w:tab w:val="left" w:pos="851"/>
        </w:tabs>
        <w:ind w:firstLine="709"/>
        <w:jc w:val="both"/>
        <w:rPr>
          <w:sz w:val="24"/>
          <w:szCs w:val="24"/>
        </w:rPr>
      </w:pPr>
      <w:r w:rsidRPr="00D94CCA">
        <w:rPr>
          <w:sz w:val="24"/>
          <w:szCs w:val="24"/>
        </w:rPr>
        <w:t xml:space="preserve">9.7.4.2. Дата и время аукциона устанавливаются в аукционной документации.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аукционе. В случае если указанный период приходится на нерабочие дни, день проведения такого аукциона переносится на следующий за ним рабочий день; </w:t>
      </w:r>
    </w:p>
    <w:p w:rsidR="00A848B2" w:rsidRPr="00D94CCA" w:rsidRDefault="00A848B2" w:rsidP="00A848B2">
      <w:pPr>
        <w:tabs>
          <w:tab w:val="left" w:pos="851"/>
        </w:tabs>
        <w:ind w:firstLine="709"/>
        <w:jc w:val="both"/>
        <w:rPr>
          <w:sz w:val="24"/>
          <w:szCs w:val="24"/>
        </w:rPr>
      </w:pPr>
      <w:r w:rsidRPr="00D94CCA">
        <w:rPr>
          <w:sz w:val="24"/>
          <w:szCs w:val="24"/>
        </w:rPr>
        <w:t>9.7.4.3. 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A848B2" w:rsidRPr="00D94CCA" w:rsidRDefault="00A848B2" w:rsidP="00A848B2">
      <w:pPr>
        <w:tabs>
          <w:tab w:val="left" w:pos="851"/>
        </w:tabs>
        <w:ind w:firstLine="709"/>
        <w:jc w:val="both"/>
        <w:rPr>
          <w:sz w:val="24"/>
          <w:szCs w:val="24"/>
        </w:rPr>
      </w:pPr>
      <w:r w:rsidRPr="00D94CCA">
        <w:rPr>
          <w:sz w:val="24"/>
          <w:szCs w:val="24"/>
        </w:rPr>
        <w:t>9.7.4.4. Если в ходе рассмотрения заявок к участию в аукционе была допущена только одна заявка, проведение аукциона не осуществляется;</w:t>
      </w:r>
    </w:p>
    <w:p w:rsidR="00A848B2" w:rsidRPr="00D94CCA" w:rsidRDefault="00A848B2" w:rsidP="00A848B2">
      <w:pPr>
        <w:tabs>
          <w:tab w:val="left" w:pos="851"/>
        </w:tabs>
        <w:ind w:firstLine="709"/>
        <w:jc w:val="both"/>
        <w:rPr>
          <w:sz w:val="24"/>
          <w:szCs w:val="24"/>
        </w:rPr>
      </w:pPr>
      <w:r w:rsidRPr="00D94CCA">
        <w:rPr>
          <w:sz w:val="24"/>
          <w:szCs w:val="24"/>
        </w:rPr>
        <w:t>9.7.4.5. «Шаг аукциона» может иметь диапазон значений в пределах от 0,5 % до 5 % от начальной (максимальной) цены договора, либо фиксированное значение из диапазона 0,5 % - 5 %. Решение о выборе конкретного типа «шага аукциона» принимает заказчик;</w:t>
      </w:r>
    </w:p>
    <w:p w:rsidR="00A848B2" w:rsidRPr="00D94CCA" w:rsidRDefault="00A848B2" w:rsidP="00A848B2">
      <w:pPr>
        <w:tabs>
          <w:tab w:val="left" w:pos="851"/>
        </w:tabs>
        <w:ind w:firstLine="709"/>
        <w:jc w:val="both"/>
        <w:rPr>
          <w:sz w:val="24"/>
          <w:szCs w:val="24"/>
        </w:rPr>
      </w:pPr>
      <w:r w:rsidRPr="00D94CCA">
        <w:rPr>
          <w:sz w:val="24"/>
          <w:szCs w:val="24"/>
        </w:rPr>
        <w:t>9.7.4.6. Подача ценовых предложений при проведении аукциона вне «шага аукциона» не допускается;</w:t>
      </w:r>
    </w:p>
    <w:p w:rsidR="00A848B2" w:rsidRPr="00D94CCA" w:rsidRDefault="00A848B2" w:rsidP="00A848B2">
      <w:pPr>
        <w:tabs>
          <w:tab w:val="left" w:pos="851"/>
        </w:tabs>
        <w:ind w:firstLine="709"/>
        <w:jc w:val="both"/>
        <w:rPr>
          <w:sz w:val="24"/>
          <w:szCs w:val="24"/>
        </w:rPr>
      </w:pPr>
      <w:r w:rsidRPr="00D94CCA">
        <w:rPr>
          <w:sz w:val="24"/>
          <w:szCs w:val="24"/>
        </w:rPr>
        <w:t>9.7.4.7. Подача ценовых предложений, равных или больше последнего поданного ценового предложения, не допускается. При этом в случае снижения цены договора до нуля и проведения аукциона на право заключить договор, подача ценовых предложений, равных или меньше последнего поданного ценового предложения, не допускается;</w:t>
      </w:r>
    </w:p>
    <w:p w:rsidR="00A848B2" w:rsidRPr="00D94CCA" w:rsidRDefault="00A848B2" w:rsidP="00A848B2">
      <w:pPr>
        <w:tabs>
          <w:tab w:val="left" w:pos="851"/>
        </w:tabs>
        <w:ind w:firstLine="709"/>
        <w:jc w:val="both"/>
        <w:rPr>
          <w:sz w:val="24"/>
          <w:szCs w:val="24"/>
        </w:rPr>
      </w:pPr>
      <w:r w:rsidRPr="00D94CCA">
        <w:rPr>
          <w:spacing w:val="-4"/>
          <w:sz w:val="24"/>
          <w:szCs w:val="24"/>
        </w:rPr>
        <w:t>9.7.4.8. Максимальный интервал между подачей ценовых предложений устанавливается</w:t>
      </w:r>
      <w:r w:rsidRPr="00D94CCA">
        <w:rPr>
          <w:sz w:val="24"/>
          <w:szCs w:val="24"/>
        </w:rPr>
        <w:t xml:space="preserve"> в размере 10 минут. Если по истечении времени этого интервала не подано ни одного ценового предложения, аукцион завершается;</w:t>
      </w:r>
    </w:p>
    <w:p w:rsidR="00A848B2" w:rsidRPr="00D94CCA" w:rsidRDefault="00A848B2" w:rsidP="00A848B2">
      <w:pPr>
        <w:tabs>
          <w:tab w:val="left" w:pos="851"/>
        </w:tabs>
        <w:ind w:firstLine="709"/>
        <w:jc w:val="both"/>
        <w:rPr>
          <w:sz w:val="24"/>
          <w:szCs w:val="24"/>
        </w:rPr>
      </w:pPr>
      <w:r w:rsidRPr="00D94CCA">
        <w:rPr>
          <w:sz w:val="24"/>
          <w:szCs w:val="24"/>
        </w:rPr>
        <w:t>9.7.4.9. Оператор ЭП обязан обеспечить конфиденциальность сведений об участниках аукциона при проведении аукциона;</w:t>
      </w:r>
    </w:p>
    <w:p w:rsidR="00A848B2" w:rsidRPr="00D94CCA" w:rsidRDefault="00A848B2" w:rsidP="00A848B2">
      <w:pPr>
        <w:tabs>
          <w:tab w:val="left" w:pos="851"/>
        </w:tabs>
        <w:ind w:firstLine="709"/>
        <w:jc w:val="both"/>
        <w:rPr>
          <w:sz w:val="24"/>
          <w:szCs w:val="24"/>
        </w:rPr>
      </w:pPr>
      <w:r w:rsidRPr="00D94CCA">
        <w:rPr>
          <w:sz w:val="24"/>
          <w:szCs w:val="24"/>
        </w:rPr>
        <w:t>9.7.4.10. По результатам проведения аукциона и рассмотрения закупочной комиссией документов и сведений участников, представленных оператором ЭП после процедуры проведения аукциона, закупочной комиссией оформляется протокол проведения аукциона, который содержит следующие сведения:</w:t>
      </w:r>
    </w:p>
    <w:p w:rsidR="00A848B2" w:rsidRPr="00D94CCA" w:rsidRDefault="00A848B2" w:rsidP="00A848B2">
      <w:pPr>
        <w:tabs>
          <w:tab w:val="left" w:pos="851"/>
        </w:tabs>
        <w:ind w:firstLine="709"/>
        <w:jc w:val="both"/>
        <w:rPr>
          <w:sz w:val="24"/>
          <w:szCs w:val="24"/>
        </w:rPr>
      </w:pPr>
      <w:r w:rsidRPr="00D94CCA">
        <w:rPr>
          <w:sz w:val="24"/>
          <w:szCs w:val="24"/>
        </w:rPr>
        <w:t>дата подписания протокола;</w:t>
      </w:r>
    </w:p>
    <w:p w:rsidR="00A848B2" w:rsidRPr="00D94CCA" w:rsidRDefault="00A848B2" w:rsidP="00A848B2">
      <w:pPr>
        <w:tabs>
          <w:tab w:val="left" w:pos="851"/>
        </w:tabs>
        <w:ind w:firstLine="709"/>
        <w:jc w:val="both"/>
        <w:rPr>
          <w:sz w:val="24"/>
          <w:szCs w:val="24"/>
        </w:rPr>
      </w:pPr>
      <w:r w:rsidRPr="00D94CCA">
        <w:rPr>
          <w:sz w:val="24"/>
          <w:szCs w:val="24"/>
        </w:rPr>
        <w:t>количество поданных на участие в аукционе заявок, а также дата и время регистрации каждой заявки;</w:t>
      </w:r>
    </w:p>
    <w:p w:rsidR="00A848B2" w:rsidRPr="00D94CCA" w:rsidRDefault="00A848B2" w:rsidP="00A848B2">
      <w:pPr>
        <w:tabs>
          <w:tab w:val="left" w:pos="851"/>
        </w:tabs>
        <w:ind w:firstLine="709"/>
        <w:jc w:val="both"/>
        <w:rPr>
          <w:sz w:val="24"/>
          <w:szCs w:val="24"/>
        </w:rPr>
      </w:pPr>
      <w:r w:rsidRPr="00D94CCA">
        <w:rPr>
          <w:sz w:val="24"/>
          <w:szCs w:val="24"/>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A848B2" w:rsidRPr="00D94CCA" w:rsidRDefault="00A848B2" w:rsidP="00A848B2">
      <w:pPr>
        <w:tabs>
          <w:tab w:val="left" w:pos="851"/>
        </w:tabs>
        <w:ind w:firstLine="709"/>
        <w:jc w:val="both"/>
        <w:rPr>
          <w:sz w:val="24"/>
          <w:szCs w:val="24"/>
        </w:rPr>
      </w:pPr>
      <w:r w:rsidRPr="00D94CCA">
        <w:rPr>
          <w:sz w:val="24"/>
          <w:szCs w:val="24"/>
        </w:rPr>
        <w:t>наименование каждого участника аукциона, подавшего заявку на участие в аукционе;</w:t>
      </w:r>
    </w:p>
    <w:p w:rsidR="00A848B2" w:rsidRPr="00D94CCA" w:rsidRDefault="00A848B2" w:rsidP="00A848B2">
      <w:pPr>
        <w:tabs>
          <w:tab w:val="left" w:pos="851"/>
        </w:tabs>
        <w:ind w:firstLine="709"/>
        <w:jc w:val="both"/>
        <w:rPr>
          <w:sz w:val="24"/>
          <w:szCs w:val="24"/>
        </w:rPr>
      </w:pPr>
      <w:r w:rsidRPr="00D94CCA">
        <w:rPr>
          <w:sz w:val="24"/>
          <w:szCs w:val="24"/>
        </w:rPr>
        <w:t>минимальные ценовые предложения участников аукциона, а при признании аукциона несостоявшимся по причине отсутствия ценовых предложений в ходе этапа проведения аукциона – указание на отсутствие ценовых предложений в ходе аукциона;</w:t>
      </w:r>
    </w:p>
    <w:p w:rsidR="00A848B2" w:rsidRPr="00D94CCA" w:rsidRDefault="00A848B2" w:rsidP="00A848B2">
      <w:pPr>
        <w:tabs>
          <w:tab w:val="left" w:pos="851"/>
        </w:tabs>
        <w:ind w:firstLine="709"/>
        <w:jc w:val="both"/>
        <w:rPr>
          <w:sz w:val="24"/>
          <w:szCs w:val="24"/>
        </w:rPr>
      </w:pPr>
      <w:r w:rsidRPr="00D94CCA">
        <w:rPr>
          <w:sz w:val="24"/>
          <w:szCs w:val="24"/>
        </w:rPr>
        <w:t>результаты рассмотрения заявок на участие в аукционе, в том числе с указанием:</w:t>
      </w:r>
    </w:p>
    <w:p w:rsidR="00A848B2" w:rsidRPr="00D94CCA" w:rsidRDefault="00A848B2" w:rsidP="00A848B2">
      <w:pPr>
        <w:tabs>
          <w:tab w:val="left" w:pos="851"/>
        </w:tabs>
        <w:ind w:firstLine="709"/>
        <w:jc w:val="both"/>
        <w:rPr>
          <w:sz w:val="24"/>
          <w:szCs w:val="24"/>
        </w:rPr>
      </w:pPr>
      <w:r w:rsidRPr="00D94CCA">
        <w:rPr>
          <w:sz w:val="24"/>
          <w:szCs w:val="24"/>
        </w:rPr>
        <w:t>количества заявок на участие в аукционе, которые были отклонены по результатам рассмотрения заявок;</w:t>
      </w:r>
    </w:p>
    <w:p w:rsidR="00A848B2" w:rsidRPr="00D94CCA" w:rsidRDefault="00A848B2" w:rsidP="00A848B2">
      <w:pPr>
        <w:tabs>
          <w:tab w:val="left" w:pos="851"/>
        </w:tabs>
        <w:ind w:firstLine="709"/>
        <w:jc w:val="both"/>
        <w:rPr>
          <w:sz w:val="24"/>
          <w:szCs w:val="24"/>
        </w:rPr>
      </w:pPr>
      <w:r w:rsidRPr="00D94CCA">
        <w:rPr>
          <w:sz w:val="24"/>
          <w:szCs w:val="24"/>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A848B2" w:rsidRPr="00D94CCA" w:rsidRDefault="00A848B2" w:rsidP="00A848B2">
      <w:pPr>
        <w:tabs>
          <w:tab w:val="left" w:pos="851"/>
        </w:tabs>
        <w:ind w:firstLine="709"/>
        <w:jc w:val="both"/>
        <w:rPr>
          <w:sz w:val="24"/>
          <w:szCs w:val="24"/>
        </w:rPr>
      </w:pPr>
      <w:r w:rsidRPr="00D94CCA">
        <w:rPr>
          <w:sz w:val="24"/>
          <w:szCs w:val="24"/>
        </w:rPr>
        <w:lastRenderedPageBreak/>
        <w:t>порядковые номера заявок на участие в аукционе в порядке уменьшения степени выгодности содержащихся в них условий исполнения договора в соответствии с результатами проведения аукциона;</w:t>
      </w:r>
    </w:p>
    <w:p w:rsidR="00A848B2" w:rsidRPr="00D94CCA" w:rsidRDefault="00A848B2" w:rsidP="00A848B2">
      <w:pPr>
        <w:tabs>
          <w:tab w:val="left" w:pos="851"/>
        </w:tabs>
        <w:ind w:firstLine="709"/>
        <w:jc w:val="both"/>
        <w:rPr>
          <w:sz w:val="24"/>
          <w:szCs w:val="24"/>
        </w:rPr>
      </w:pPr>
      <w:r w:rsidRPr="00D94CCA">
        <w:rPr>
          <w:sz w:val="24"/>
          <w:szCs w:val="24"/>
        </w:rP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A848B2" w:rsidRPr="00D94CCA" w:rsidRDefault="00A848B2" w:rsidP="00A848B2">
      <w:pPr>
        <w:tabs>
          <w:tab w:val="left" w:pos="851"/>
        </w:tabs>
        <w:ind w:firstLine="709"/>
        <w:jc w:val="both"/>
        <w:rPr>
          <w:sz w:val="24"/>
          <w:szCs w:val="24"/>
        </w:rPr>
      </w:pPr>
      <w:r w:rsidRPr="00D94CCA">
        <w:rPr>
          <w:sz w:val="24"/>
          <w:szCs w:val="24"/>
        </w:rPr>
        <w:t>иная информация, размещаемая в протоколе проведения аукциона по решению заказчика;</w:t>
      </w:r>
    </w:p>
    <w:p w:rsidR="00A848B2" w:rsidRPr="00D94CCA" w:rsidRDefault="00A848B2" w:rsidP="00A848B2">
      <w:pPr>
        <w:tabs>
          <w:tab w:val="left" w:pos="851"/>
        </w:tabs>
        <w:ind w:firstLine="709"/>
        <w:jc w:val="both"/>
        <w:rPr>
          <w:sz w:val="24"/>
          <w:szCs w:val="24"/>
        </w:rPr>
      </w:pPr>
      <w:r w:rsidRPr="00D94CCA">
        <w:rPr>
          <w:spacing w:val="-6"/>
          <w:sz w:val="24"/>
          <w:szCs w:val="24"/>
        </w:rPr>
        <w:t>9.7.4.11. Протокол проведения аукциона подписывается присутствующими</w:t>
      </w:r>
      <w:r w:rsidRPr="00D94CCA">
        <w:rPr>
          <w:sz w:val="24"/>
          <w:szCs w:val="24"/>
        </w:rPr>
        <w:t xml:space="preserve"> членами закупочной комиссии в день проведения аукциона;</w:t>
      </w:r>
    </w:p>
    <w:p w:rsidR="00A848B2" w:rsidRPr="00D94CCA" w:rsidRDefault="00A848B2" w:rsidP="00A848B2">
      <w:pPr>
        <w:tabs>
          <w:tab w:val="left" w:pos="851"/>
        </w:tabs>
        <w:ind w:firstLine="709"/>
        <w:jc w:val="both"/>
        <w:rPr>
          <w:sz w:val="24"/>
          <w:szCs w:val="24"/>
        </w:rPr>
      </w:pPr>
      <w:r w:rsidRPr="00D94CCA">
        <w:rPr>
          <w:sz w:val="24"/>
          <w:szCs w:val="24"/>
        </w:rPr>
        <w:t>9.7.4.12. Подписанный присутствующими членами комиссии протокол проведения аукциона размещается в ЕИС в течение 3 дней со дня его подписания.</w:t>
      </w:r>
    </w:p>
    <w:p w:rsidR="00A848B2" w:rsidRPr="00D94CCA" w:rsidRDefault="00A848B2" w:rsidP="00A848B2">
      <w:pPr>
        <w:pStyle w:val="af5"/>
        <w:spacing w:after="0" w:line="240" w:lineRule="auto"/>
        <w:ind w:left="0" w:firstLine="709"/>
        <w:jc w:val="both"/>
        <w:outlineLvl w:val="9"/>
        <w:rPr>
          <w:b w:val="0"/>
          <w:lang w:val="ru-RU"/>
        </w:rPr>
      </w:pPr>
      <w:bookmarkStart w:id="41" w:name="_Toc521582071"/>
      <w:r w:rsidRPr="00D94CCA">
        <w:rPr>
          <w:b w:val="0"/>
          <w:lang w:val="ru-RU"/>
        </w:rPr>
        <w:t>9.7.5. Заключение договора по итогам проведения аукциона</w:t>
      </w:r>
      <w:bookmarkEnd w:id="41"/>
      <w:r w:rsidRPr="00D94CCA">
        <w:rPr>
          <w:b w:val="0"/>
          <w:lang w:val="ru-RU"/>
        </w:rPr>
        <w:t>:</w:t>
      </w:r>
    </w:p>
    <w:p w:rsidR="00A848B2" w:rsidRPr="00D94CCA" w:rsidRDefault="00A848B2" w:rsidP="00A848B2">
      <w:pPr>
        <w:tabs>
          <w:tab w:val="left" w:pos="851"/>
        </w:tabs>
        <w:ind w:firstLine="709"/>
        <w:jc w:val="both"/>
        <w:rPr>
          <w:sz w:val="24"/>
          <w:szCs w:val="24"/>
        </w:rPr>
      </w:pPr>
      <w:r w:rsidRPr="00D94CCA">
        <w:rPr>
          <w:sz w:val="24"/>
          <w:szCs w:val="24"/>
        </w:rPr>
        <w:t>9.7.5.1. По результатам проведения аукциона договор заключается в порядке и в сроки, предусмотренные действующим законодательством, документацией о закупке и подразделом 13.1 Положения;</w:t>
      </w:r>
    </w:p>
    <w:p w:rsidR="00A848B2" w:rsidRPr="00D94CCA" w:rsidRDefault="00A848B2" w:rsidP="00A848B2">
      <w:pPr>
        <w:tabs>
          <w:tab w:val="left" w:pos="851"/>
        </w:tabs>
        <w:ind w:firstLine="709"/>
        <w:jc w:val="both"/>
        <w:rPr>
          <w:sz w:val="24"/>
          <w:szCs w:val="24"/>
        </w:rPr>
      </w:pPr>
      <w:r w:rsidRPr="00D94CCA">
        <w:rPr>
          <w:sz w:val="24"/>
          <w:szCs w:val="24"/>
        </w:rPr>
        <w:t xml:space="preserve">9.7.5.2. Заказчик обязан принять решение об отказе от заключения договора с победителем аукциона или с иным участником аукциона в случае, если после составления итогового протокола, но до заключения договора было выявлено наличие в составе заявки такого участника аукциона </w:t>
      </w:r>
      <w:r w:rsidRPr="00D94CCA">
        <w:rPr>
          <w:spacing w:val="-4"/>
          <w:sz w:val="24"/>
          <w:szCs w:val="24"/>
        </w:rPr>
        <w:t>недостоверных сведений, представление которых требовалось в соответствии</w:t>
      </w:r>
      <w:r w:rsidRPr="00D94CCA">
        <w:rPr>
          <w:sz w:val="24"/>
          <w:szCs w:val="24"/>
        </w:rPr>
        <w:t xml:space="preserve"> с условиями аукционной документации.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от заключения договора с участником аукциона, не являющимся победителем аукциона, допускается по решению заказчика;</w:t>
      </w:r>
    </w:p>
    <w:p w:rsidR="00A848B2" w:rsidRPr="00D94CCA" w:rsidRDefault="00A848B2" w:rsidP="00A848B2">
      <w:pPr>
        <w:tabs>
          <w:tab w:val="left" w:pos="851"/>
        </w:tabs>
        <w:ind w:firstLine="709"/>
        <w:jc w:val="both"/>
        <w:rPr>
          <w:sz w:val="24"/>
          <w:szCs w:val="24"/>
        </w:rPr>
      </w:pPr>
      <w:r w:rsidRPr="00D94CCA">
        <w:rPr>
          <w:sz w:val="24"/>
          <w:szCs w:val="24"/>
        </w:rPr>
        <w:t>9.7.5.3. При принятии решения об отказе от заключения договора с участником аукциона,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A848B2" w:rsidRPr="00D94CCA" w:rsidRDefault="00A848B2" w:rsidP="00A848B2">
      <w:pPr>
        <w:tabs>
          <w:tab w:val="left" w:pos="851"/>
        </w:tabs>
        <w:ind w:firstLine="709"/>
        <w:jc w:val="both"/>
        <w:rPr>
          <w:sz w:val="24"/>
          <w:szCs w:val="24"/>
        </w:rPr>
      </w:pPr>
      <w:r w:rsidRPr="00D94CCA">
        <w:rPr>
          <w:sz w:val="24"/>
          <w:szCs w:val="24"/>
        </w:rPr>
        <w:t>дата подписания протокола;</w:t>
      </w:r>
    </w:p>
    <w:p w:rsidR="00A848B2" w:rsidRPr="00D94CCA" w:rsidRDefault="00A848B2" w:rsidP="00A848B2">
      <w:pPr>
        <w:tabs>
          <w:tab w:val="left" w:pos="851"/>
        </w:tabs>
        <w:ind w:firstLine="709"/>
        <w:jc w:val="both"/>
        <w:rPr>
          <w:sz w:val="24"/>
          <w:szCs w:val="24"/>
        </w:rPr>
      </w:pPr>
      <w:r w:rsidRPr="00D94CCA">
        <w:rPr>
          <w:sz w:val="24"/>
          <w:szCs w:val="24"/>
        </w:rPr>
        <w:t>указание на отказ от заключения договора с участником аукциона, а также указание подраздела Положения, на основании которого было принято решение о таком отказе;</w:t>
      </w:r>
    </w:p>
    <w:p w:rsidR="00A848B2" w:rsidRPr="00D94CCA" w:rsidRDefault="00A848B2" w:rsidP="00A848B2">
      <w:pPr>
        <w:tabs>
          <w:tab w:val="left" w:pos="851"/>
        </w:tabs>
        <w:ind w:firstLine="709"/>
        <w:jc w:val="both"/>
        <w:rPr>
          <w:sz w:val="24"/>
          <w:szCs w:val="24"/>
        </w:rPr>
      </w:pPr>
      <w:r w:rsidRPr="00D94CCA">
        <w:rPr>
          <w:sz w:val="24"/>
          <w:szCs w:val="24"/>
        </w:rPr>
        <w:t>указание на содержащиеся в заявке такого участника аукциона сведения, которые были признаны закупочной комиссией недостоверными;</w:t>
      </w:r>
    </w:p>
    <w:p w:rsidR="00A848B2" w:rsidRPr="00D94CCA" w:rsidRDefault="00A848B2" w:rsidP="00A848B2">
      <w:pPr>
        <w:tabs>
          <w:tab w:val="left" w:pos="851"/>
        </w:tabs>
        <w:ind w:firstLine="709"/>
        <w:jc w:val="both"/>
        <w:rPr>
          <w:sz w:val="24"/>
          <w:szCs w:val="24"/>
        </w:rPr>
      </w:pPr>
      <w:r w:rsidRPr="00D94CCA">
        <w:rPr>
          <w:sz w:val="24"/>
          <w:szCs w:val="24"/>
        </w:rPr>
        <w:t xml:space="preserve">иная информация, размещаемая в протоколе отказа от заключения договора по решению заказчика; </w:t>
      </w:r>
    </w:p>
    <w:p w:rsidR="00A848B2" w:rsidRPr="00D94CCA" w:rsidRDefault="00A848B2" w:rsidP="00A848B2">
      <w:pPr>
        <w:tabs>
          <w:tab w:val="left" w:pos="851"/>
        </w:tabs>
        <w:ind w:firstLine="709"/>
        <w:jc w:val="both"/>
        <w:rPr>
          <w:sz w:val="24"/>
          <w:szCs w:val="24"/>
        </w:rPr>
      </w:pPr>
      <w:r w:rsidRPr="00D94CCA">
        <w:rPr>
          <w:spacing w:val="-4"/>
          <w:sz w:val="24"/>
          <w:szCs w:val="24"/>
        </w:rPr>
        <w:t>9.7.5.4. Стороны заключают договор в электронной форме с применением</w:t>
      </w:r>
      <w:r w:rsidRPr="00D94CCA">
        <w:rPr>
          <w:sz w:val="24"/>
          <w:szCs w:val="24"/>
        </w:rPr>
        <w:t xml:space="preserve"> функционала ЭП;</w:t>
      </w:r>
    </w:p>
    <w:p w:rsidR="00A848B2" w:rsidRPr="00D94CCA" w:rsidRDefault="00A848B2" w:rsidP="00A848B2">
      <w:pPr>
        <w:tabs>
          <w:tab w:val="left" w:pos="851"/>
        </w:tabs>
        <w:ind w:firstLine="709"/>
        <w:jc w:val="both"/>
        <w:rPr>
          <w:sz w:val="24"/>
          <w:szCs w:val="24"/>
        </w:rPr>
      </w:pPr>
      <w:r w:rsidRPr="00D94CCA">
        <w:rPr>
          <w:sz w:val="24"/>
          <w:szCs w:val="24"/>
        </w:rPr>
        <w:t>9.7.5.5. Условия договора, заключаемого по результатам проведения аукциона,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аукциона;</w:t>
      </w:r>
    </w:p>
    <w:p w:rsidR="00A848B2" w:rsidRPr="00D94CCA" w:rsidRDefault="00A848B2" w:rsidP="00A848B2">
      <w:pPr>
        <w:tabs>
          <w:tab w:val="left" w:pos="851"/>
        </w:tabs>
        <w:ind w:firstLine="709"/>
        <w:jc w:val="both"/>
        <w:rPr>
          <w:sz w:val="24"/>
          <w:szCs w:val="24"/>
        </w:rPr>
      </w:pPr>
      <w:r w:rsidRPr="00D94CCA">
        <w:rPr>
          <w:sz w:val="24"/>
          <w:szCs w:val="24"/>
        </w:rPr>
        <w:t>9.7.5.6. В отношении формирования в заключаемом договоре формулы цены, устанавливающей правила расчета сумм, подлежащих уплате заказчиком поставщику (исполнителю, подрядчику), в ходе исполнения договора, цен единиц товаров (работ, услуг) применяется предусмотренный аукционной документацией порядок, описанный в соответствии с подразделом 7.12 Положения.</w:t>
      </w:r>
    </w:p>
    <w:p w:rsidR="00A848B2" w:rsidRPr="00D94CCA" w:rsidRDefault="00A848B2" w:rsidP="00A848B2">
      <w:pPr>
        <w:pStyle w:val="2"/>
        <w:ind w:firstLine="709"/>
        <w:jc w:val="both"/>
        <w:rPr>
          <w:rFonts w:ascii="Times New Roman" w:hAnsi="Times New Roman" w:cs="Times New Roman"/>
          <w:color w:val="auto"/>
          <w:sz w:val="24"/>
          <w:szCs w:val="24"/>
        </w:rPr>
      </w:pPr>
      <w:bookmarkStart w:id="42" w:name="_Toc521582072"/>
      <w:r w:rsidRPr="00D94CCA">
        <w:rPr>
          <w:rFonts w:ascii="Times New Roman" w:hAnsi="Times New Roman" w:cs="Times New Roman"/>
          <w:color w:val="auto"/>
          <w:sz w:val="24"/>
          <w:szCs w:val="24"/>
        </w:rPr>
        <w:t>9.8. Порядок проведения запроса предложений</w:t>
      </w:r>
      <w:bookmarkEnd w:id="42"/>
    </w:p>
    <w:p w:rsidR="00A848B2" w:rsidRPr="00D94CCA" w:rsidRDefault="00A848B2" w:rsidP="00A848B2">
      <w:pPr>
        <w:pStyle w:val="af5"/>
        <w:spacing w:after="0" w:line="240" w:lineRule="auto"/>
        <w:ind w:left="0" w:firstLine="709"/>
        <w:jc w:val="both"/>
        <w:outlineLvl w:val="9"/>
        <w:rPr>
          <w:b w:val="0"/>
          <w:lang w:val="ru-RU"/>
        </w:rPr>
      </w:pPr>
      <w:bookmarkStart w:id="43" w:name="_Toc521582073"/>
      <w:r w:rsidRPr="00D94CCA">
        <w:rPr>
          <w:rStyle w:val="af6"/>
          <w:lang w:val="ru-RU"/>
        </w:rPr>
        <w:t>9.8.1. Общие положения, отказ от проведения запроса предложений и внесение изменений в извещение и документацию запроса предложений</w:t>
      </w:r>
      <w:bookmarkEnd w:id="43"/>
      <w:r w:rsidRPr="00D94CCA">
        <w:rPr>
          <w:rStyle w:val="af6"/>
          <w:lang w:val="ru-RU"/>
        </w:rPr>
        <w:t>:</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 xml:space="preserve">9.8.1.1. Под запросом предложений понимается форма торгов, при которой победителем запроса предложений признается участник конкурентной закупки, заявка на </w:t>
      </w:r>
      <w:r w:rsidRPr="00D94CCA">
        <w:rPr>
          <w:sz w:val="24"/>
          <w:szCs w:val="24"/>
        </w:rPr>
        <w:lastRenderedPageBreak/>
        <w:t>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 xml:space="preserve">9.8.1.2. Извещение о проведении запроса предложений (далее извещение в настоящем подразделе) и документация запроса предложений,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D94CCA">
          <w:rPr>
            <w:rStyle w:val="ae"/>
            <w:color w:val="auto"/>
            <w:sz w:val="24"/>
            <w:szCs w:val="24"/>
          </w:rPr>
          <w:t>9.2</w:t>
        </w:r>
      </w:hyperlink>
      <w:r w:rsidRPr="00D94CCA">
        <w:rPr>
          <w:sz w:val="24"/>
          <w:szCs w:val="24"/>
        </w:rPr>
        <w:t xml:space="preserve"> Положения;</w:t>
      </w:r>
    </w:p>
    <w:p w:rsidR="00A848B2" w:rsidRPr="00D94CCA" w:rsidRDefault="00A848B2" w:rsidP="00A848B2">
      <w:pPr>
        <w:tabs>
          <w:tab w:val="left" w:pos="851"/>
        </w:tabs>
        <w:ind w:firstLine="709"/>
        <w:jc w:val="both"/>
        <w:rPr>
          <w:sz w:val="24"/>
          <w:szCs w:val="24"/>
        </w:rPr>
      </w:pPr>
      <w:r w:rsidRPr="00D94CCA">
        <w:rPr>
          <w:spacing w:val="-4"/>
          <w:sz w:val="24"/>
          <w:szCs w:val="24"/>
        </w:rPr>
        <w:t>9.8.1.3. Порядок предоставления разъяснений положений документации</w:t>
      </w:r>
      <w:r w:rsidRPr="00D94CCA">
        <w:rPr>
          <w:sz w:val="24"/>
          <w:szCs w:val="24"/>
        </w:rPr>
        <w:t xml:space="preserve"> запроса предложений, требования к запросу о предоставлении таких разъяснений, должны быть указаны в документации запроса предложений с учетом требований подраздела </w:t>
      </w:r>
      <w:hyperlink w:anchor="_Порядок_предоставления_разъяснений" w:history="1">
        <w:r w:rsidRPr="00D94CCA">
          <w:rPr>
            <w:rStyle w:val="ae"/>
            <w:color w:val="auto"/>
            <w:sz w:val="24"/>
            <w:szCs w:val="24"/>
          </w:rPr>
          <w:t>9.3</w:t>
        </w:r>
      </w:hyperlink>
      <w:r w:rsidRPr="00D94CCA">
        <w:rPr>
          <w:sz w:val="24"/>
          <w:szCs w:val="24"/>
        </w:rPr>
        <w:t xml:space="preserve"> Положения;</w:t>
      </w:r>
    </w:p>
    <w:p w:rsidR="00A848B2" w:rsidRPr="00D94CCA" w:rsidRDefault="00A848B2" w:rsidP="00A848B2">
      <w:pPr>
        <w:tabs>
          <w:tab w:val="left" w:pos="851"/>
        </w:tabs>
        <w:ind w:firstLine="709"/>
        <w:jc w:val="both"/>
        <w:rPr>
          <w:spacing w:val="-4"/>
          <w:sz w:val="24"/>
          <w:szCs w:val="24"/>
        </w:rPr>
      </w:pPr>
      <w:r w:rsidRPr="00D94CCA">
        <w:rPr>
          <w:sz w:val="24"/>
          <w:szCs w:val="24"/>
        </w:rPr>
        <w:t xml:space="preserve">9.8.1.4. Подача заявок на участие в запросе предложений (далее заявка в настоящем подразделе) осуществляется в соответствии с требованиями, </w:t>
      </w:r>
      <w:r w:rsidRPr="00D94CCA">
        <w:rPr>
          <w:spacing w:val="-4"/>
          <w:sz w:val="24"/>
          <w:szCs w:val="24"/>
        </w:rPr>
        <w:t xml:space="preserve">указанными в документации, с учетом требований подраздела </w:t>
      </w:r>
      <w:hyperlink w:anchor="_Порядок_подачи_заявки" w:history="1">
        <w:r w:rsidRPr="00D94CCA">
          <w:rPr>
            <w:rStyle w:val="ae"/>
            <w:color w:val="auto"/>
            <w:spacing w:val="-4"/>
            <w:sz w:val="24"/>
            <w:szCs w:val="24"/>
          </w:rPr>
          <w:t>9.4</w:t>
        </w:r>
      </w:hyperlink>
      <w:r w:rsidRPr="00D94CCA">
        <w:rPr>
          <w:spacing w:val="-4"/>
          <w:sz w:val="24"/>
          <w:szCs w:val="24"/>
        </w:rPr>
        <w:t xml:space="preserve"> Положения;</w:t>
      </w:r>
    </w:p>
    <w:p w:rsidR="00A848B2" w:rsidRPr="00D94CCA" w:rsidRDefault="00A848B2" w:rsidP="00A848B2">
      <w:pPr>
        <w:tabs>
          <w:tab w:val="left" w:pos="851"/>
        </w:tabs>
        <w:ind w:firstLine="709"/>
        <w:jc w:val="both"/>
        <w:rPr>
          <w:sz w:val="24"/>
          <w:szCs w:val="24"/>
        </w:rPr>
      </w:pPr>
      <w:r w:rsidRPr="00D94CCA">
        <w:rPr>
          <w:sz w:val="24"/>
          <w:szCs w:val="24"/>
        </w:rPr>
        <w:t>9.8.1.5. Заказчик вправе отказаться от проведения запроса предложений в любое время вплоть до даты и времени окончания срока подачи заявок;</w:t>
      </w:r>
    </w:p>
    <w:p w:rsidR="00A848B2" w:rsidRPr="00D94CCA" w:rsidRDefault="00A848B2" w:rsidP="00A848B2">
      <w:pPr>
        <w:tabs>
          <w:tab w:val="left" w:pos="851"/>
        </w:tabs>
        <w:ind w:firstLine="709"/>
        <w:jc w:val="both"/>
        <w:rPr>
          <w:sz w:val="24"/>
          <w:szCs w:val="24"/>
        </w:rPr>
      </w:pPr>
      <w:r w:rsidRPr="00D94CCA">
        <w:rPr>
          <w:sz w:val="24"/>
          <w:szCs w:val="24"/>
        </w:rPr>
        <w:t>9.8.1.6. 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w:t>
      </w:r>
    </w:p>
    <w:p w:rsidR="00A848B2" w:rsidRPr="00D94CCA" w:rsidRDefault="00A848B2" w:rsidP="00A848B2">
      <w:pPr>
        <w:tabs>
          <w:tab w:val="left" w:pos="851"/>
        </w:tabs>
        <w:ind w:firstLine="709"/>
        <w:jc w:val="both"/>
        <w:rPr>
          <w:sz w:val="24"/>
          <w:szCs w:val="24"/>
        </w:rPr>
      </w:pPr>
      <w:r w:rsidRPr="00D94CCA">
        <w:rPr>
          <w:sz w:val="24"/>
          <w:szCs w:val="24"/>
        </w:rPr>
        <w:t>9.8.1.7. При отказе от проведения запроса предложений заказчик обязан составить извещение об отмене проведения запроса предложений с обязательным указанием даты и времени принятия решения об отмене проведения запроса предложений, причин принятия такого решения. Извещение об отмене запроса предложений размещается заказчиком в ЕИС одновременно с принятием такого решения (переводом закупки в статус отмененной);</w:t>
      </w:r>
    </w:p>
    <w:p w:rsidR="00A848B2" w:rsidRPr="00D94CCA" w:rsidRDefault="00A848B2" w:rsidP="00A848B2">
      <w:pPr>
        <w:tabs>
          <w:tab w:val="left" w:pos="851"/>
        </w:tabs>
        <w:ind w:firstLine="709"/>
        <w:jc w:val="both"/>
        <w:rPr>
          <w:sz w:val="24"/>
          <w:szCs w:val="24"/>
        </w:rPr>
      </w:pPr>
      <w:r w:rsidRPr="00D94CCA">
        <w:rPr>
          <w:sz w:val="24"/>
          <w:szCs w:val="24"/>
        </w:rPr>
        <w:t>9.8.1.8. Заказчик вправе внести изменения в извещение и (или) 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в течение 3 дней со дня принятия решения о внесении таких изменений;</w:t>
      </w:r>
    </w:p>
    <w:p w:rsidR="00A848B2" w:rsidRPr="00D94CCA" w:rsidRDefault="00A848B2" w:rsidP="00A848B2">
      <w:pPr>
        <w:tabs>
          <w:tab w:val="left" w:pos="851"/>
        </w:tabs>
        <w:ind w:firstLine="709"/>
        <w:jc w:val="both"/>
        <w:rPr>
          <w:sz w:val="24"/>
          <w:szCs w:val="24"/>
        </w:rPr>
      </w:pPr>
      <w:r w:rsidRPr="00D94CCA">
        <w:rPr>
          <w:sz w:val="24"/>
          <w:szCs w:val="24"/>
        </w:rPr>
        <w:t>9.8.1.9. 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с даты размещения в ЕИС внесенных изменений до даты окончания срока подачи заявок оставалось не менее 4 рабочих дней;</w:t>
      </w:r>
    </w:p>
    <w:p w:rsidR="00A848B2" w:rsidRPr="00D94CCA" w:rsidRDefault="00A848B2" w:rsidP="00A848B2">
      <w:pPr>
        <w:tabs>
          <w:tab w:val="left" w:pos="851"/>
        </w:tabs>
        <w:ind w:firstLine="709"/>
        <w:jc w:val="both"/>
        <w:rPr>
          <w:sz w:val="24"/>
          <w:szCs w:val="24"/>
        </w:rPr>
      </w:pPr>
      <w:r w:rsidRPr="00D94CCA">
        <w:rPr>
          <w:sz w:val="24"/>
          <w:szCs w:val="24"/>
        </w:rPr>
        <w:t>9.8.1.10. 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9.8.1.12 Положения, а также за исключением случаев признания запроса предложений несостоявшимся;</w:t>
      </w:r>
    </w:p>
    <w:p w:rsidR="00A848B2" w:rsidRPr="00D94CCA" w:rsidRDefault="00A848B2" w:rsidP="00A848B2">
      <w:pPr>
        <w:tabs>
          <w:tab w:val="left" w:pos="851"/>
        </w:tabs>
        <w:ind w:firstLine="709"/>
        <w:jc w:val="both"/>
        <w:rPr>
          <w:sz w:val="24"/>
          <w:szCs w:val="24"/>
        </w:rPr>
      </w:pPr>
      <w:r w:rsidRPr="00D94CCA">
        <w:rPr>
          <w:sz w:val="24"/>
          <w:szCs w:val="24"/>
        </w:rPr>
        <w:t>9.8.1.11.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9.8.1.10 Положения, однако являются процедурами (действиями), осуществление которых необходимо при проведении запроса предложений;</w:t>
      </w:r>
    </w:p>
    <w:p w:rsidR="00A848B2" w:rsidRPr="00D94CCA" w:rsidRDefault="00A848B2" w:rsidP="00A848B2">
      <w:pPr>
        <w:tabs>
          <w:tab w:val="left" w:pos="851"/>
        </w:tabs>
        <w:ind w:firstLine="709"/>
        <w:jc w:val="both"/>
        <w:rPr>
          <w:sz w:val="24"/>
          <w:szCs w:val="24"/>
        </w:rPr>
      </w:pPr>
      <w:r w:rsidRPr="00D94CCA">
        <w:rPr>
          <w:sz w:val="24"/>
          <w:szCs w:val="24"/>
        </w:rPr>
        <w:t xml:space="preserve">9.8.1.12. 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w:t>
      </w:r>
      <w:r w:rsidRPr="00D94CCA">
        <w:rPr>
          <w:sz w:val="24"/>
          <w:szCs w:val="24"/>
        </w:rPr>
        <w:lastRenderedPageBreak/>
        <w:t>этом содержание такого протокола должно соответствовать требованиям к содержанию протокола оценки заявок;</w:t>
      </w:r>
    </w:p>
    <w:p w:rsidR="00A848B2" w:rsidRPr="00D94CCA" w:rsidRDefault="00A848B2" w:rsidP="00A848B2">
      <w:pPr>
        <w:tabs>
          <w:tab w:val="left" w:pos="851"/>
        </w:tabs>
        <w:ind w:firstLine="709"/>
        <w:jc w:val="both"/>
        <w:rPr>
          <w:sz w:val="24"/>
          <w:szCs w:val="24"/>
        </w:rPr>
      </w:pPr>
      <w:r w:rsidRPr="00D94CCA">
        <w:rPr>
          <w:sz w:val="24"/>
          <w:szCs w:val="24"/>
        </w:rPr>
        <w:t xml:space="preserve">9.8.1.13. 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закупочной комиссией таких этапов. </w:t>
      </w:r>
    </w:p>
    <w:p w:rsidR="00A848B2" w:rsidRPr="00D94CCA" w:rsidRDefault="00A848B2" w:rsidP="00A848B2">
      <w:pPr>
        <w:pStyle w:val="af5"/>
        <w:spacing w:after="0" w:line="240" w:lineRule="auto"/>
        <w:ind w:left="0" w:firstLine="709"/>
        <w:jc w:val="both"/>
        <w:outlineLvl w:val="9"/>
        <w:rPr>
          <w:lang w:val="ru-RU"/>
        </w:rPr>
      </w:pPr>
      <w:bookmarkStart w:id="44" w:name="_Toc521582074"/>
      <w:r w:rsidRPr="00D94CCA">
        <w:rPr>
          <w:rStyle w:val="af6"/>
          <w:lang w:val="ru-RU"/>
        </w:rPr>
        <w:t>9.8.2. Открытие доступа к поданным заявкам на участие в запросе предложений</w:t>
      </w:r>
      <w:bookmarkEnd w:id="44"/>
      <w:r w:rsidRPr="00D94CCA">
        <w:rPr>
          <w:rStyle w:val="af6"/>
          <w:lang w:val="ru-RU"/>
        </w:rPr>
        <w:t>:</w:t>
      </w:r>
    </w:p>
    <w:p w:rsidR="00A848B2" w:rsidRPr="00D94CCA" w:rsidRDefault="00A848B2" w:rsidP="00A848B2">
      <w:pPr>
        <w:tabs>
          <w:tab w:val="left" w:pos="851"/>
        </w:tabs>
        <w:ind w:firstLine="709"/>
        <w:jc w:val="both"/>
        <w:rPr>
          <w:sz w:val="24"/>
          <w:szCs w:val="24"/>
        </w:rPr>
      </w:pPr>
      <w:r w:rsidRPr="00D94CCA">
        <w:rPr>
          <w:sz w:val="24"/>
          <w:szCs w:val="24"/>
        </w:rPr>
        <w:t>9.8.2.1. Процедура открытия доступа к поданным на участие в запросе предложений заявкам (далее открытие доступа в настоящем подразделе), поданным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о закупке самостоятельно;</w:t>
      </w:r>
    </w:p>
    <w:p w:rsidR="00A848B2" w:rsidRPr="00D94CCA" w:rsidRDefault="00A848B2" w:rsidP="00A848B2">
      <w:pPr>
        <w:tabs>
          <w:tab w:val="left" w:pos="851"/>
        </w:tabs>
        <w:ind w:firstLine="709"/>
        <w:jc w:val="both"/>
        <w:rPr>
          <w:sz w:val="24"/>
          <w:szCs w:val="24"/>
        </w:rPr>
      </w:pPr>
      <w:r w:rsidRPr="00D94CCA">
        <w:rPr>
          <w:sz w:val="24"/>
          <w:szCs w:val="24"/>
        </w:rPr>
        <w:t>9.8.2.2. Открытие доступа осуществляется закупочной комиссией посредством функционала ЭП, на которой проводится запрос предложений;</w:t>
      </w:r>
    </w:p>
    <w:p w:rsidR="00A848B2" w:rsidRPr="00D94CCA" w:rsidRDefault="00A848B2" w:rsidP="00A848B2">
      <w:pPr>
        <w:tabs>
          <w:tab w:val="left" w:pos="851"/>
        </w:tabs>
        <w:ind w:firstLine="709"/>
        <w:jc w:val="both"/>
        <w:rPr>
          <w:sz w:val="24"/>
          <w:szCs w:val="24"/>
        </w:rPr>
      </w:pPr>
      <w:r w:rsidRPr="00D94CCA">
        <w:rPr>
          <w:sz w:val="24"/>
          <w:szCs w:val="24"/>
        </w:rPr>
        <w:t>9.8.2.3.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A848B2" w:rsidRPr="00D94CCA" w:rsidRDefault="00A848B2" w:rsidP="00A848B2">
      <w:pPr>
        <w:tabs>
          <w:tab w:val="left" w:pos="851"/>
        </w:tabs>
        <w:ind w:firstLine="709"/>
        <w:jc w:val="both"/>
        <w:rPr>
          <w:sz w:val="24"/>
          <w:szCs w:val="24"/>
        </w:rPr>
      </w:pPr>
      <w:r w:rsidRPr="00D94CCA">
        <w:rPr>
          <w:sz w:val="24"/>
          <w:szCs w:val="24"/>
        </w:rPr>
        <w:t>дата подписания протокола;</w:t>
      </w:r>
    </w:p>
    <w:p w:rsidR="00A848B2" w:rsidRPr="00D94CCA" w:rsidRDefault="00A848B2" w:rsidP="00A848B2">
      <w:pPr>
        <w:tabs>
          <w:tab w:val="left" w:pos="851"/>
        </w:tabs>
        <w:ind w:firstLine="709"/>
        <w:jc w:val="both"/>
        <w:rPr>
          <w:sz w:val="24"/>
          <w:szCs w:val="24"/>
        </w:rPr>
      </w:pPr>
      <w:r w:rsidRPr="00D94CCA">
        <w:rPr>
          <w:sz w:val="24"/>
          <w:szCs w:val="24"/>
        </w:rPr>
        <w:t>количество поданных на участие в запросе предложений заявок, а также дата и время регистрации каждой заявки;</w:t>
      </w:r>
    </w:p>
    <w:p w:rsidR="00A848B2" w:rsidRPr="00D94CCA" w:rsidRDefault="00A848B2" w:rsidP="00A848B2">
      <w:pPr>
        <w:tabs>
          <w:tab w:val="left" w:pos="851"/>
        </w:tabs>
        <w:ind w:firstLine="709"/>
        <w:jc w:val="both"/>
        <w:rPr>
          <w:sz w:val="24"/>
          <w:szCs w:val="24"/>
        </w:rPr>
      </w:pPr>
      <w:r w:rsidRPr="00D94CCA">
        <w:rPr>
          <w:sz w:val="24"/>
          <w:szCs w:val="24"/>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A848B2" w:rsidRPr="00D94CCA" w:rsidRDefault="00A848B2" w:rsidP="00A848B2">
      <w:pPr>
        <w:tabs>
          <w:tab w:val="left" w:pos="851"/>
        </w:tabs>
        <w:ind w:firstLine="709"/>
        <w:jc w:val="both"/>
        <w:rPr>
          <w:sz w:val="24"/>
          <w:szCs w:val="24"/>
        </w:rPr>
      </w:pPr>
      <w:r w:rsidRPr="00D94CCA">
        <w:rPr>
          <w:sz w:val="24"/>
          <w:szCs w:val="24"/>
        </w:rPr>
        <w:t>идентификационные номера заявок на участие в запросе предложений;</w:t>
      </w:r>
    </w:p>
    <w:p w:rsidR="00A848B2" w:rsidRPr="00D94CCA" w:rsidRDefault="00A848B2" w:rsidP="00A848B2">
      <w:pPr>
        <w:tabs>
          <w:tab w:val="left" w:pos="851"/>
        </w:tabs>
        <w:ind w:firstLine="709"/>
        <w:jc w:val="both"/>
        <w:rPr>
          <w:sz w:val="24"/>
          <w:szCs w:val="24"/>
        </w:rPr>
      </w:pPr>
      <w:r w:rsidRPr="00D94CCA">
        <w:rPr>
          <w:sz w:val="24"/>
          <w:szCs w:val="24"/>
        </w:rPr>
        <w:t>иная информация, размещаемая в протоколе открытия доступа по решению заказчика;</w:t>
      </w:r>
    </w:p>
    <w:p w:rsidR="00A848B2" w:rsidRPr="00D94CCA" w:rsidRDefault="00A848B2" w:rsidP="00A848B2">
      <w:pPr>
        <w:tabs>
          <w:tab w:val="left" w:pos="851"/>
        </w:tabs>
        <w:ind w:firstLine="709"/>
        <w:jc w:val="both"/>
        <w:rPr>
          <w:sz w:val="24"/>
          <w:szCs w:val="24"/>
        </w:rPr>
      </w:pPr>
      <w:r w:rsidRPr="00D94CCA">
        <w:rPr>
          <w:sz w:val="24"/>
          <w:szCs w:val="24"/>
        </w:rPr>
        <w:t>9.8.2.4. Протокол открытия доступа подписывается присутствующими членами закупочной комиссии в день открытия доступа;</w:t>
      </w:r>
    </w:p>
    <w:p w:rsidR="00A848B2" w:rsidRPr="00D94CCA" w:rsidRDefault="00A848B2" w:rsidP="00A848B2">
      <w:pPr>
        <w:tabs>
          <w:tab w:val="left" w:pos="851"/>
        </w:tabs>
        <w:ind w:firstLine="709"/>
        <w:jc w:val="both"/>
        <w:rPr>
          <w:sz w:val="24"/>
          <w:szCs w:val="24"/>
        </w:rPr>
      </w:pPr>
      <w:r w:rsidRPr="00D94CCA">
        <w:rPr>
          <w:sz w:val="24"/>
          <w:szCs w:val="24"/>
        </w:rPr>
        <w:t>9.8.2.5. Подписанный присутствующими членами закупочной комиссии протокол открытия доступа размещается в ЕИС в течение 3 дней со дня его подписания;</w:t>
      </w:r>
    </w:p>
    <w:p w:rsidR="00A848B2" w:rsidRPr="00D94CCA" w:rsidRDefault="00A848B2" w:rsidP="00A848B2">
      <w:pPr>
        <w:tabs>
          <w:tab w:val="left" w:pos="851"/>
        </w:tabs>
        <w:ind w:firstLine="709"/>
        <w:jc w:val="both"/>
        <w:rPr>
          <w:sz w:val="24"/>
          <w:szCs w:val="24"/>
        </w:rPr>
      </w:pPr>
      <w:r w:rsidRPr="00D94CCA">
        <w:rPr>
          <w:sz w:val="24"/>
          <w:szCs w:val="24"/>
        </w:rPr>
        <w:t>9.8.2.6. В случае если на участие в запросе предложений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A848B2" w:rsidRPr="00D94CCA" w:rsidRDefault="00A848B2" w:rsidP="00A848B2">
      <w:pPr>
        <w:tabs>
          <w:tab w:val="left" w:pos="851"/>
        </w:tabs>
        <w:ind w:firstLine="709"/>
        <w:jc w:val="both"/>
        <w:rPr>
          <w:sz w:val="24"/>
          <w:szCs w:val="24"/>
        </w:rPr>
      </w:pPr>
      <w:r w:rsidRPr="00D94CCA">
        <w:rPr>
          <w:sz w:val="24"/>
          <w:szCs w:val="24"/>
        </w:rPr>
        <w:t>дата подписания протокола;</w:t>
      </w:r>
    </w:p>
    <w:p w:rsidR="00A848B2" w:rsidRPr="00D94CCA" w:rsidRDefault="00A848B2" w:rsidP="00A848B2">
      <w:pPr>
        <w:tabs>
          <w:tab w:val="left" w:pos="851"/>
        </w:tabs>
        <w:ind w:firstLine="709"/>
        <w:jc w:val="both"/>
        <w:rPr>
          <w:sz w:val="24"/>
          <w:szCs w:val="24"/>
        </w:rPr>
      </w:pPr>
      <w:r w:rsidRPr="00D94CCA">
        <w:rPr>
          <w:sz w:val="24"/>
          <w:szCs w:val="24"/>
        </w:rPr>
        <w:t>указание на отсутствие поданных на участие в запросе предложений заявок;</w:t>
      </w:r>
    </w:p>
    <w:p w:rsidR="00A848B2" w:rsidRPr="00D94CCA" w:rsidRDefault="00A848B2" w:rsidP="00A848B2">
      <w:pPr>
        <w:tabs>
          <w:tab w:val="left" w:pos="851"/>
        </w:tabs>
        <w:ind w:firstLine="709"/>
        <w:jc w:val="both"/>
        <w:rPr>
          <w:sz w:val="24"/>
          <w:szCs w:val="24"/>
        </w:rPr>
      </w:pPr>
      <w:r w:rsidRPr="00D94CCA">
        <w:rPr>
          <w:sz w:val="24"/>
          <w:szCs w:val="24"/>
        </w:rPr>
        <w:t>указание подраздела Положения, на основании которого было принято решение о признании запроса предложений несостоявшимся;</w:t>
      </w:r>
    </w:p>
    <w:p w:rsidR="00A848B2" w:rsidRPr="00D94CCA" w:rsidRDefault="00A848B2" w:rsidP="00A848B2">
      <w:pPr>
        <w:tabs>
          <w:tab w:val="left" w:pos="851"/>
        </w:tabs>
        <w:ind w:firstLine="709"/>
        <w:jc w:val="both"/>
        <w:rPr>
          <w:sz w:val="24"/>
          <w:szCs w:val="24"/>
        </w:rPr>
      </w:pPr>
      <w:r w:rsidRPr="00D94CCA">
        <w:rPr>
          <w:sz w:val="24"/>
          <w:szCs w:val="24"/>
        </w:rPr>
        <w:t>иная информация, размещаемая в протоколе открытия доступа по решению заказчика;</w:t>
      </w:r>
    </w:p>
    <w:p w:rsidR="00A848B2" w:rsidRPr="00D94CCA" w:rsidRDefault="00A848B2" w:rsidP="00A848B2">
      <w:pPr>
        <w:tabs>
          <w:tab w:val="left" w:pos="851"/>
        </w:tabs>
        <w:ind w:firstLine="709"/>
        <w:jc w:val="both"/>
        <w:rPr>
          <w:sz w:val="24"/>
          <w:szCs w:val="24"/>
        </w:rPr>
      </w:pPr>
      <w:r w:rsidRPr="00D94CCA">
        <w:rPr>
          <w:sz w:val="24"/>
          <w:szCs w:val="24"/>
        </w:rPr>
        <w:t>9.8.2.7. Протокол признания запроса предложений несостоявшимся, в случае его составления, размещается в ЕИС в течение 3 дней со дня его подписания.</w:t>
      </w:r>
    </w:p>
    <w:p w:rsidR="00A848B2" w:rsidRPr="00D94CCA" w:rsidRDefault="00A848B2" w:rsidP="00A848B2">
      <w:pPr>
        <w:pStyle w:val="af5"/>
        <w:spacing w:after="0" w:line="240" w:lineRule="auto"/>
        <w:ind w:left="0" w:firstLine="709"/>
        <w:jc w:val="both"/>
        <w:outlineLvl w:val="9"/>
        <w:rPr>
          <w:lang w:val="ru-RU"/>
        </w:rPr>
      </w:pPr>
      <w:bookmarkStart w:id="45" w:name="_Toc521582075"/>
      <w:r w:rsidRPr="00D94CCA">
        <w:rPr>
          <w:rStyle w:val="af6"/>
          <w:lang w:val="ru-RU"/>
        </w:rPr>
        <w:t>9.8.3. Рассмотрение заявок на участие в запросе предложений</w:t>
      </w:r>
      <w:bookmarkEnd w:id="45"/>
      <w:r w:rsidRPr="00D94CCA">
        <w:rPr>
          <w:rStyle w:val="af6"/>
          <w:lang w:val="ru-RU"/>
        </w:rPr>
        <w:t>:</w:t>
      </w:r>
    </w:p>
    <w:p w:rsidR="00A848B2" w:rsidRPr="00D94CCA" w:rsidRDefault="00A848B2" w:rsidP="00A848B2">
      <w:pPr>
        <w:tabs>
          <w:tab w:val="left" w:pos="851"/>
        </w:tabs>
        <w:ind w:firstLine="709"/>
        <w:jc w:val="both"/>
        <w:rPr>
          <w:sz w:val="24"/>
          <w:szCs w:val="24"/>
        </w:rPr>
      </w:pPr>
      <w:r w:rsidRPr="00D94CCA">
        <w:rPr>
          <w:sz w:val="24"/>
          <w:szCs w:val="24"/>
        </w:rPr>
        <w:t>9.8.3.1. Рассмотрение заявок, поданных на участие в запросе предложений (далее рассмотрение заявок в настоящем подразделе), осуществляется закупочной комиссией заказчика;</w:t>
      </w:r>
    </w:p>
    <w:p w:rsidR="00A848B2" w:rsidRPr="00D94CCA" w:rsidRDefault="00A848B2" w:rsidP="00A848B2">
      <w:pPr>
        <w:tabs>
          <w:tab w:val="left" w:pos="851"/>
        </w:tabs>
        <w:ind w:firstLine="709"/>
        <w:jc w:val="both"/>
        <w:rPr>
          <w:sz w:val="24"/>
          <w:szCs w:val="24"/>
        </w:rPr>
      </w:pPr>
      <w:r w:rsidRPr="00D94CCA">
        <w:rPr>
          <w:sz w:val="24"/>
          <w:szCs w:val="24"/>
        </w:rPr>
        <w:t>9.8.3.2. Срок рассмотрения заявок не может превышать 7 дней с даты открытия доступа;</w:t>
      </w:r>
    </w:p>
    <w:p w:rsidR="00A848B2" w:rsidRPr="00D94CCA" w:rsidRDefault="00A848B2" w:rsidP="00A848B2">
      <w:pPr>
        <w:tabs>
          <w:tab w:val="left" w:pos="851"/>
        </w:tabs>
        <w:ind w:firstLine="709"/>
        <w:jc w:val="both"/>
        <w:rPr>
          <w:sz w:val="24"/>
          <w:szCs w:val="24"/>
        </w:rPr>
      </w:pPr>
      <w:r w:rsidRPr="00D94CCA">
        <w:rPr>
          <w:sz w:val="24"/>
          <w:szCs w:val="24"/>
        </w:rPr>
        <w:t>9.8.3.3. В рамках рассмотрения заявок выполняются следующие действия:</w:t>
      </w:r>
    </w:p>
    <w:p w:rsidR="00A848B2" w:rsidRPr="00D94CCA" w:rsidRDefault="00A848B2" w:rsidP="00A848B2">
      <w:pPr>
        <w:tabs>
          <w:tab w:val="left" w:pos="851"/>
        </w:tabs>
        <w:ind w:firstLine="709"/>
        <w:jc w:val="both"/>
        <w:rPr>
          <w:sz w:val="24"/>
          <w:szCs w:val="24"/>
        </w:rPr>
      </w:pPr>
      <w:r w:rsidRPr="00D94CCA">
        <w:rPr>
          <w:sz w:val="24"/>
          <w:szCs w:val="24"/>
        </w:rPr>
        <w:t>проверка состава заявок на соблюдение требований извещения и (или) документации о закупке;</w:t>
      </w:r>
    </w:p>
    <w:p w:rsidR="00A848B2" w:rsidRPr="00D94CCA" w:rsidRDefault="00A848B2" w:rsidP="00A848B2">
      <w:pPr>
        <w:tabs>
          <w:tab w:val="left" w:pos="851"/>
        </w:tabs>
        <w:ind w:firstLine="709"/>
        <w:jc w:val="both"/>
        <w:rPr>
          <w:sz w:val="24"/>
          <w:szCs w:val="24"/>
        </w:rPr>
      </w:pPr>
      <w:r w:rsidRPr="00D94CCA">
        <w:rPr>
          <w:sz w:val="24"/>
          <w:szCs w:val="24"/>
        </w:rPr>
        <w:lastRenderedPageBreak/>
        <w:t>проверка участника закупки на соответствие требованиям извещения и (или) документации запроса предложения;</w:t>
      </w:r>
    </w:p>
    <w:p w:rsidR="00A848B2" w:rsidRPr="00D94CCA" w:rsidRDefault="00A848B2" w:rsidP="00A848B2">
      <w:pPr>
        <w:tabs>
          <w:tab w:val="left" w:pos="851"/>
        </w:tabs>
        <w:ind w:firstLine="709"/>
        <w:jc w:val="both"/>
        <w:rPr>
          <w:sz w:val="24"/>
          <w:szCs w:val="24"/>
        </w:rPr>
      </w:pPr>
      <w:r w:rsidRPr="00D94CCA">
        <w:rPr>
          <w:sz w:val="24"/>
          <w:szCs w:val="24"/>
        </w:rPr>
        <w:t>принятие решения о допуске, отказе в допуске (отклонении заявки) к участию по соответствующим основаниям;</w:t>
      </w:r>
    </w:p>
    <w:p w:rsidR="00A848B2" w:rsidRPr="00D94CCA" w:rsidRDefault="00A848B2" w:rsidP="00A848B2">
      <w:pPr>
        <w:tabs>
          <w:tab w:val="left" w:pos="851"/>
        </w:tabs>
        <w:ind w:firstLine="709"/>
        <w:jc w:val="both"/>
        <w:rPr>
          <w:sz w:val="24"/>
          <w:szCs w:val="24"/>
        </w:rPr>
      </w:pPr>
      <w:r w:rsidRPr="00D94CCA">
        <w:rPr>
          <w:sz w:val="24"/>
          <w:szCs w:val="24"/>
        </w:rPr>
        <w:t xml:space="preserve">9.8.3.4. Закупочная комиссия имеет право осуществлять любые иные действия, позволяющие рассмотреть поданные заявки, не указанные в </w:t>
      </w:r>
      <w:r w:rsidRPr="00D94CCA">
        <w:rPr>
          <w:spacing w:val="-4"/>
          <w:sz w:val="24"/>
          <w:szCs w:val="24"/>
        </w:rPr>
        <w:t>Положении, при условии, что такие действия не нарушают норм действующего</w:t>
      </w:r>
      <w:r w:rsidRPr="00D94CCA">
        <w:rPr>
          <w:sz w:val="24"/>
          <w:szCs w:val="24"/>
        </w:rPr>
        <w:t xml:space="preserve"> законодательства, а также законных прав и интересов участников закупки;</w:t>
      </w:r>
    </w:p>
    <w:p w:rsidR="00A848B2" w:rsidRPr="00D94CCA" w:rsidRDefault="00A848B2" w:rsidP="00A848B2">
      <w:pPr>
        <w:tabs>
          <w:tab w:val="left" w:pos="851"/>
        </w:tabs>
        <w:ind w:firstLine="709"/>
        <w:jc w:val="both"/>
        <w:rPr>
          <w:sz w:val="24"/>
          <w:szCs w:val="24"/>
        </w:rPr>
      </w:pPr>
      <w:r w:rsidRPr="00D94CCA">
        <w:rPr>
          <w:spacing w:val="-8"/>
          <w:sz w:val="24"/>
          <w:szCs w:val="24"/>
        </w:rPr>
        <w:t>9.8.3.5. Если заявка участника не соответствует указанным в документации</w:t>
      </w:r>
      <w:r w:rsidRPr="00D94CCA">
        <w:rPr>
          <w:sz w:val="24"/>
          <w:szCs w:val="24"/>
        </w:rPr>
        <w:t xml:space="preserve"> запроса предложения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предложений;</w:t>
      </w:r>
    </w:p>
    <w:p w:rsidR="00A848B2" w:rsidRPr="00D94CCA" w:rsidRDefault="00A848B2" w:rsidP="00A848B2">
      <w:pPr>
        <w:tabs>
          <w:tab w:val="left" w:pos="851"/>
        </w:tabs>
        <w:ind w:firstLine="709"/>
        <w:jc w:val="both"/>
        <w:rPr>
          <w:sz w:val="24"/>
          <w:szCs w:val="24"/>
        </w:rPr>
      </w:pPr>
      <w:r w:rsidRPr="00D94CCA">
        <w:rPr>
          <w:sz w:val="24"/>
          <w:szCs w:val="24"/>
        </w:rPr>
        <w:t>9.8.3.6.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A848B2" w:rsidRPr="00D94CCA" w:rsidRDefault="00A848B2" w:rsidP="00A848B2">
      <w:pPr>
        <w:tabs>
          <w:tab w:val="left" w:pos="851"/>
        </w:tabs>
        <w:ind w:firstLine="709"/>
        <w:jc w:val="both"/>
        <w:rPr>
          <w:sz w:val="24"/>
          <w:szCs w:val="24"/>
        </w:rPr>
      </w:pPr>
      <w:r w:rsidRPr="00D94CCA">
        <w:rPr>
          <w:sz w:val="24"/>
          <w:szCs w:val="24"/>
        </w:rPr>
        <w:t>9.8.3.7.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A848B2" w:rsidRPr="00D94CCA" w:rsidRDefault="00A848B2" w:rsidP="00A848B2">
      <w:pPr>
        <w:tabs>
          <w:tab w:val="left" w:pos="851"/>
        </w:tabs>
        <w:ind w:firstLine="709"/>
        <w:jc w:val="both"/>
        <w:rPr>
          <w:sz w:val="24"/>
          <w:szCs w:val="24"/>
        </w:rPr>
      </w:pPr>
      <w:r w:rsidRPr="00D94CCA">
        <w:rPr>
          <w:sz w:val="24"/>
          <w:szCs w:val="24"/>
        </w:rPr>
        <w:t>дата подписания протокола;</w:t>
      </w:r>
    </w:p>
    <w:p w:rsidR="00A848B2" w:rsidRPr="00D94CCA" w:rsidRDefault="00A848B2" w:rsidP="00A848B2">
      <w:pPr>
        <w:tabs>
          <w:tab w:val="left" w:pos="851"/>
        </w:tabs>
        <w:ind w:firstLine="709"/>
        <w:jc w:val="both"/>
        <w:rPr>
          <w:sz w:val="24"/>
          <w:szCs w:val="24"/>
        </w:rPr>
      </w:pPr>
      <w:r w:rsidRPr="00D94CCA">
        <w:rPr>
          <w:sz w:val="24"/>
          <w:szCs w:val="24"/>
        </w:rPr>
        <w:t>количество поданных на участие в запросе предложений заявок, а также дата и время регистрации каждой заявки;</w:t>
      </w:r>
    </w:p>
    <w:p w:rsidR="00A848B2" w:rsidRPr="00D94CCA" w:rsidRDefault="00A848B2" w:rsidP="00A848B2">
      <w:pPr>
        <w:tabs>
          <w:tab w:val="left" w:pos="851"/>
        </w:tabs>
        <w:ind w:firstLine="709"/>
        <w:jc w:val="both"/>
        <w:rPr>
          <w:sz w:val="24"/>
          <w:szCs w:val="24"/>
        </w:rPr>
      </w:pPr>
      <w:r w:rsidRPr="00D94CCA">
        <w:rPr>
          <w:sz w:val="24"/>
          <w:szCs w:val="24"/>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A848B2" w:rsidRPr="00D94CCA" w:rsidRDefault="00A848B2" w:rsidP="00A848B2">
      <w:pPr>
        <w:tabs>
          <w:tab w:val="left" w:pos="851"/>
        </w:tabs>
        <w:ind w:firstLine="709"/>
        <w:jc w:val="both"/>
        <w:rPr>
          <w:sz w:val="24"/>
          <w:szCs w:val="24"/>
        </w:rPr>
      </w:pPr>
      <w:r w:rsidRPr="00D94CCA">
        <w:rPr>
          <w:sz w:val="24"/>
          <w:szCs w:val="24"/>
        </w:rPr>
        <w:t>идентификационные номера заявок на участие в запросе предложений, наименование каждого участника запроса предложений, подавшего заявку на участие в запросе предложений;</w:t>
      </w:r>
    </w:p>
    <w:p w:rsidR="00A848B2" w:rsidRPr="00D94CCA" w:rsidRDefault="00A848B2" w:rsidP="00A848B2">
      <w:pPr>
        <w:tabs>
          <w:tab w:val="left" w:pos="851"/>
        </w:tabs>
        <w:ind w:firstLine="709"/>
        <w:jc w:val="both"/>
        <w:rPr>
          <w:sz w:val="24"/>
          <w:szCs w:val="24"/>
        </w:rPr>
      </w:pPr>
      <w:r w:rsidRPr="00D94CCA">
        <w:rPr>
          <w:sz w:val="24"/>
          <w:szCs w:val="24"/>
        </w:rPr>
        <w:t>результаты рассмотрения заявок на участие в запросе предложений, в том числе с указанием:</w:t>
      </w:r>
    </w:p>
    <w:p w:rsidR="00A848B2" w:rsidRPr="00D94CCA" w:rsidRDefault="00A848B2" w:rsidP="00A848B2">
      <w:pPr>
        <w:tabs>
          <w:tab w:val="left" w:pos="851"/>
        </w:tabs>
        <w:ind w:firstLine="709"/>
        <w:jc w:val="both"/>
        <w:rPr>
          <w:sz w:val="24"/>
          <w:szCs w:val="24"/>
        </w:rPr>
      </w:pPr>
      <w:r w:rsidRPr="00D94CCA">
        <w:rPr>
          <w:sz w:val="24"/>
          <w:szCs w:val="24"/>
        </w:rPr>
        <w:t>количества заявок на участие в запросе предложений, которые были отклонены по результатам рассмотрения заявок;</w:t>
      </w:r>
    </w:p>
    <w:p w:rsidR="00A848B2" w:rsidRPr="00D94CCA" w:rsidRDefault="00A848B2" w:rsidP="00A848B2">
      <w:pPr>
        <w:tabs>
          <w:tab w:val="left" w:pos="851"/>
        </w:tabs>
        <w:ind w:firstLine="709"/>
        <w:jc w:val="both"/>
        <w:rPr>
          <w:sz w:val="24"/>
          <w:szCs w:val="24"/>
        </w:rPr>
      </w:pPr>
      <w:r w:rsidRPr="00D94CCA">
        <w:rPr>
          <w:sz w:val="24"/>
          <w:szCs w:val="24"/>
        </w:rPr>
        <w:t>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A848B2" w:rsidRPr="00D94CCA" w:rsidRDefault="00A848B2" w:rsidP="00A848B2">
      <w:pPr>
        <w:tabs>
          <w:tab w:val="left" w:pos="851"/>
        </w:tabs>
        <w:ind w:firstLine="709"/>
        <w:jc w:val="both"/>
        <w:rPr>
          <w:sz w:val="24"/>
          <w:szCs w:val="24"/>
        </w:rPr>
      </w:pPr>
      <w:r w:rsidRPr="00D94CCA">
        <w:rPr>
          <w:sz w:val="24"/>
          <w:szCs w:val="24"/>
        </w:rPr>
        <w:t>иная информация, размещаемая в протоколе рассмотрения заявок по решению заказчика;</w:t>
      </w:r>
    </w:p>
    <w:p w:rsidR="00A848B2" w:rsidRPr="00D94CCA" w:rsidRDefault="00A848B2" w:rsidP="00A848B2">
      <w:pPr>
        <w:tabs>
          <w:tab w:val="left" w:pos="851"/>
        </w:tabs>
        <w:ind w:firstLine="709"/>
        <w:jc w:val="both"/>
        <w:rPr>
          <w:sz w:val="24"/>
          <w:szCs w:val="24"/>
        </w:rPr>
      </w:pPr>
      <w:r w:rsidRPr="00D94CCA">
        <w:rPr>
          <w:spacing w:val="-6"/>
          <w:sz w:val="24"/>
          <w:szCs w:val="24"/>
        </w:rPr>
        <w:t>9.8.3.8. Протокол рассмотрения заявок подписывается присутствующими</w:t>
      </w:r>
      <w:r w:rsidRPr="00D94CCA">
        <w:rPr>
          <w:sz w:val="24"/>
          <w:szCs w:val="24"/>
        </w:rPr>
        <w:t xml:space="preserve"> членами закупочной комиссии в день рассмотрения заявок;</w:t>
      </w:r>
    </w:p>
    <w:p w:rsidR="00A848B2" w:rsidRPr="00D94CCA" w:rsidRDefault="00A848B2" w:rsidP="00A848B2">
      <w:pPr>
        <w:tabs>
          <w:tab w:val="left" w:pos="851"/>
        </w:tabs>
        <w:ind w:firstLine="709"/>
        <w:jc w:val="both"/>
        <w:rPr>
          <w:sz w:val="24"/>
          <w:szCs w:val="24"/>
        </w:rPr>
      </w:pPr>
      <w:r w:rsidRPr="00D94CCA">
        <w:rPr>
          <w:sz w:val="24"/>
          <w:szCs w:val="24"/>
        </w:rPr>
        <w:t>9.8.3.9.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A848B2" w:rsidRPr="00D94CCA" w:rsidRDefault="00A848B2" w:rsidP="00A848B2">
      <w:pPr>
        <w:tabs>
          <w:tab w:val="left" w:pos="851"/>
        </w:tabs>
        <w:ind w:firstLine="709"/>
        <w:jc w:val="both"/>
        <w:rPr>
          <w:sz w:val="24"/>
          <w:szCs w:val="24"/>
        </w:rPr>
      </w:pPr>
      <w:r w:rsidRPr="00D94CCA">
        <w:rPr>
          <w:sz w:val="24"/>
          <w:szCs w:val="24"/>
        </w:rPr>
        <w:t>9.8.3.10. Факт наличия только одной заявки, соответствующей требованиям документации запроса предложения, или факт наличия единственной поданной заявки не влияет ни на наименование протокола рассмотрения заявок, ни на требования к его содержанию.</w:t>
      </w:r>
    </w:p>
    <w:p w:rsidR="00A848B2" w:rsidRPr="00D94CCA" w:rsidRDefault="00A848B2" w:rsidP="00A848B2">
      <w:pPr>
        <w:pStyle w:val="af5"/>
        <w:spacing w:after="0" w:line="240" w:lineRule="auto"/>
        <w:ind w:left="0" w:firstLine="709"/>
        <w:jc w:val="both"/>
        <w:outlineLvl w:val="9"/>
        <w:rPr>
          <w:lang w:val="ru-RU"/>
        </w:rPr>
      </w:pPr>
      <w:bookmarkStart w:id="46" w:name="_Toc521582076"/>
      <w:r w:rsidRPr="00D94CCA">
        <w:rPr>
          <w:rStyle w:val="af6"/>
          <w:lang w:val="ru-RU"/>
        </w:rPr>
        <w:t>9.8.4. Оценка заявок на участие в запросе предложений</w:t>
      </w:r>
      <w:bookmarkEnd w:id="46"/>
      <w:r w:rsidRPr="00D94CCA">
        <w:rPr>
          <w:rStyle w:val="af6"/>
          <w:lang w:val="ru-RU"/>
        </w:rPr>
        <w:t>:</w:t>
      </w:r>
    </w:p>
    <w:p w:rsidR="00A848B2" w:rsidRPr="00D94CCA" w:rsidRDefault="00A848B2" w:rsidP="00A848B2">
      <w:pPr>
        <w:tabs>
          <w:tab w:val="left" w:pos="851"/>
        </w:tabs>
        <w:ind w:firstLine="709"/>
        <w:jc w:val="both"/>
        <w:rPr>
          <w:sz w:val="24"/>
          <w:szCs w:val="24"/>
        </w:rPr>
      </w:pPr>
      <w:r w:rsidRPr="00D94CCA">
        <w:rPr>
          <w:sz w:val="24"/>
          <w:szCs w:val="24"/>
        </w:rPr>
        <w:t>9.8.4.1. Оценка заявок на участие в запросе предложений (далее оценка заявок в настоящем подразделе), допущенных к участию в запросе предложений по итогам рассмотрения заявок, осуществляется закупочной комиссией заказчика;</w:t>
      </w:r>
    </w:p>
    <w:p w:rsidR="00A848B2" w:rsidRPr="00D94CCA" w:rsidRDefault="00A848B2" w:rsidP="00A848B2">
      <w:pPr>
        <w:tabs>
          <w:tab w:val="left" w:pos="851"/>
        </w:tabs>
        <w:ind w:firstLine="709"/>
        <w:jc w:val="both"/>
        <w:rPr>
          <w:sz w:val="24"/>
          <w:szCs w:val="24"/>
        </w:rPr>
      </w:pPr>
      <w:r w:rsidRPr="00D94CCA">
        <w:rPr>
          <w:sz w:val="24"/>
          <w:szCs w:val="24"/>
        </w:rPr>
        <w:t>9.8.4.2. Срок оценки заявок не может превышать 7 дней с даты рассмотрения заявок;</w:t>
      </w:r>
    </w:p>
    <w:p w:rsidR="00A848B2" w:rsidRPr="00D94CCA" w:rsidRDefault="00A848B2" w:rsidP="00A848B2">
      <w:pPr>
        <w:tabs>
          <w:tab w:val="left" w:pos="851"/>
        </w:tabs>
        <w:ind w:firstLine="709"/>
        <w:jc w:val="both"/>
        <w:rPr>
          <w:sz w:val="24"/>
          <w:szCs w:val="24"/>
        </w:rPr>
      </w:pPr>
      <w:r w:rsidRPr="00D94CCA">
        <w:rPr>
          <w:sz w:val="24"/>
          <w:szCs w:val="24"/>
        </w:rPr>
        <w:t>9.8.4.3. Оценка заявок не проводится в отношении тех заявок, которые были отклонены на этапе рассмотрения заявок;</w:t>
      </w:r>
    </w:p>
    <w:p w:rsidR="00A848B2" w:rsidRPr="00D94CCA" w:rsidRDefault="00A848B2" w:rsidP="00A848B2">
      <w:pPr>
        <w:tabs>
          <w:tab w:val="left" w:pos="851"/>
        </w:tabs>
        <w:ind w:firstLine="709"/>
        <w:jc w:val="both"/>
        <w:rPr>
          <w:sz w:val="24"/>
          <w:szCs w:val="24"/>
        </w:rPr>
      </w:pPr>
      <w:r w:rsidRPr="00D94CCA">
        <w:rPr>
          <w:sz w:val="24"/>
          <w:szCs w:val="24"/>
        </w:rPr>
        <w:lastRenderedPageBreak/>
        <w:t>9.8.4.4. Если в ходе рассмотрения заявок к участию в запросе предложений была допущена только одна заявка, оценка заявок не проводится;</w:t>
      </w:r>
    </w:p>
    <w:p w:rsidR="00A848B2" w:rsidRPr="00D94CCA" w:rsidRDefault="00A848B2" w:rsidP="00A848B2">
      <w:pPr>
        <w:tabs>
          <w:tab w:val="left" w:pos="851"/>
        </w:tabs>
        <w:ind w:firstLine="709"/>
        <w:jc w:val="both"/>
        <w:rPr>
          <w:sz w:val="24"/>
          <w:szCs w:val="24"/>
        </w:rPr>
      </w:pPr>
      <w:r w:rsidRPr="00D94CCA">
        <w:rPr>
          <w:sz w:val="24"/>
          <w:szCs w:val="24"/>
        </w:rPr>
        <w:t>9.8.4.5.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Положения;</w:t>
      </w:r>
    </w:p>
    <w:p w:rsidR="00A848B2" w:rsidRPr="00D94CCA" w:rsidRDefault="00A848B2" w:rsidP="00A848B2">
      <w:pPr>
        <w:tabs>
          <w:tab w:val="left" w:pos="851"/>
        </w:tabs>
        <w:ind w:firstLine="709"/>
        <w:jc w:val="both"/>
        <w:rPr>
          <w:sz w:val="24"/>
          <w:szCs w:val="24"/>
        </w:rPr>
      </w:pPr>
      <w:r w:rsidRPr="00D94CCA">
        <w:rPr>
          <w:sz w:val="24"/>
          <w:szCs w:val="24"/>
        </w:rPr>
        <w:t>9.8.4.6.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A848B2" w:rsidRPr="00D94CCA" w:rsidRDefault="00A848B2" w:rsidP="00A848B2">
      <w:pPr>
        <w:tabs>
          <w:tab w:val="left" w:pos="851"/>
        </w:tabs>
        <w:ind w:firstLine="709"/>
        <w:jc w:val="both"/>
        <w:rPr>
          <w:sz w:val="24"/>
          <w:szCs w:val="24"/>
        </w:rPr>
      </w:pPr>
      <w:r w:rsidRPr="00D94CCA">
        <w:rPr>
          <w:sz w:val="24"/>
          <w:szCs w:val="24"/>
        </w:rPr>
        <w:t>9.8.4.7.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A848B2" w:rsidRPr="00D94CCA" w:rsidRDefault="00A848B2" w:rsidP="00A848B2">
      <w:pPr>
        <w:tabs>
          <w:tab w:val="left" w:pos="851"/>
        </w:tabs>
        <w:ind w:firstLine="709"/>
        <w:jc w:val="both"/>
        <w:rPr>
          <w:sz w:val="24"/>
          <w:szCs w:val="24"/>
        </w:rPr>
      </w:pPr>
      <w:r w:rsidRPr="00D94CCA">
        <w:rPr>
          <w:sz w:val="24"/>
          <w:szCs w:val="24"/>
        </w:rPr>
        <w:t>дата подписания протокола;</w:t>
      </w:r>
    </w:p>
    <w:p w:rsidR="00A848B2" w:rsidRPr="00D94CCA" w:rsidRDefault="00A848B2" w:rsidP="00A848B2">
      <w:pPr>
        <w:tabs>
          <w:tab w:val="left" w:pos="851"/>
        </w:tabs>
        <w:ind w:firstLine="709"/>
        <w:jc w:val="both"/>
        <w:rPr>
          <w:sz w:val="24"/>
          <w:szCs w:val="24"/>
        </w:rPr>
      </w:pPr>
      <w:r w:rsidRPr="00D94CCA">
        <w:rPr>
          <w:sz w:val="24"/>
          <w:szCs w:val="24"/>
        </w:rPr>
        <w:t>количество поданных на участие в запросе предложений заявок, а также дата и время регистрации каждой заявки;</w:t>
      </w:r>
    </w:p>
    <w:p w:rsidR="00A848B2" w:rsidRPr="00D94CCA" w:rsidRDefault="00A848B2" w:rsidP="00A848B2">
      <w:pPr>
        <w:tabs>
          <w:tab w:val="left" w:pos="851"/>
        </w:tabs>
        <w:ind w:firstLine="709"/>
        <w:jc w:val="both"/>
        <w:rPr>
          <w:sz w:val="24"/>
          <w:szCs w:val="24"/>
        </w:rPr>
      </w:pPr>
      <w:r w:rsidRPr="00D94CCA">
        <w:rPr>
          <w:sz w:val="24"/>
          <w:szCs w:val="24"/>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A848B2" w:rsidRPr="00D94CCA" w:rsidRDefault="00A848B2" w:rsidP="00A848B2">
      <w:pPr>
        <w:tabs>
          <w:tab w:val="left" w:pos="851"/>
        </w:tabs>
        <w:ind w:firstLine="709"/>
        <w:jc w:val="both"/>
        <w:rPr>
          <w:sz w:val="24"/>
          <w:szCs w:val="24"/>
        </w:rPr>
      </w:pPr>
      <w:r w:rsidRPr="00D94CCA">
        <w:rPr>
          <w:sz w:val="24"/>
          <w:szCs w:val="24"/>
        </w:rPr>
        <w:t>наименование каждого участника запроса предложений, подавшего заявку на участие в запросе предложений;</w:t>
      </w:r>
    </w:p>
    <w:p w:rsidR="00A848B2" w:rsidRPr="00D94CCA" w:rsidRDefault="00A848B2" w:rsidP="00A848B2">
      <w:pPr>
        <w:tabs>
          <w:tab w:val="left" w:pos="851"/>
        </w:tabs>
        <w:ind w:firstLine="709"/>
        <w:jc w:val="both"/>
        <w:rPr>
          <w:sz w:val="24"/>
          <w:szCs w:val="24"/>
        </w:rPr>
      </w:pPr>
      <w:r w:rsidRPr="00D94CCA">
        <w:rPr>
          <w:sz w:val="24"/>
          <w:szCs w:val="24"/>
        </w:rPr>
        <w:t>результаты рассмотрения заявок на участие в запросе предложений, в том числе с указанием:</w:t>
      </w:r>
    </w:p>
    <w:p w:rsidR="00A848B2" w:rsidRPr="00D94CCA" w:rsidRDefault="00A848B2" w:rsidP="00A848B2">
      <w:pPr>
        <w:tabs>
          <w:tab w:val="left" w:pos="851"/>
        </w:tabs>
        <w:ind w:firstLine="709"/>
        <w:jc w:val="both"/>
        <w:rPr>
          <w:sz w:val="24"/>
          <w:szCs w:val="24"/>
        </w:rPr>
      </w:pPr>
      <w:r w:rsidRPr="00D94CCA">
        <w:rPr>
          <w:sz w:val="24"/>
          <w:szCs w:val="24"/>
        </w:rPr>
        <w:t>количества заявок на участие в запросе предложений, которые были отклонены по результатам рассмотрения заявок;</w:t>
      </w:r>
    </w:p>
    <w:p w:rsidR="00A848B2" w:rsidRPr="00D94CCA" w:rsidRDefault="00A848B2" w:rsidP="00A848B2">
      <w:pPr>
        <w:tabs>
          <w:tab w:val="left" w:pos="851"/>
        </w:tabs>
        <w:ind w:firstLine="709"/>
        <w:jc w:val="both"/>
        <w:rPr>
          <w:sz w:val="24"/>
          <w:szCs w:val="24"/>
        </w:rPr>
      </w:pPr>
      <w:r w:rsidRPr="00D94CCA">
        <w:rPr>
          <w:sz w:val="24"/>
          <w:szCs w:val="24"/>
        </w:rPr>
        <w:t xml:space="preserve">основания отклонения каждой заявки на участие в запросе </w:t>
      </w:r>
      <w:r w:rsidRPr="00D94CCA">
        <w:rPr>
          <w:spacing w:val="-4"/>
          <w:sz w:val="24"/>
          <w:szCs w:val="24"/>
        </w:rPr>
        <w:t>предложений, которая была отклонена, с указанием положений документации</w:t>
      </w:r>
      <w:r w:rsidRPr="00D94CCA">
        <w:rPr>
          <w:sz w:val="24"/>
          <w:szCs w:val="24"/>
        </w:rPr>
        <w:t xml:space="preserve"> запроса предложений, которым не соответствует такая заявка;</w:t>
      </w:r>
    </w:p>
    <w:p w:rsidR="00A848B2" w:rsidRPr="00D94CCA" w:rsidRDefault="00A848B2" w:rsidP="00A848B2">
      <w:pPr>
        <w:tabs>
          <w:tab w:val="left" w:pos="851"/>
        </w:tabs>
        <w:ind w:firstLine="709"/>
        <w:jc w:val="both"/>
        <w:rPr>
          <w:sz w:val="24"/>
          <w:szCs w:val="24"/>
        </w:rPr>
      </w:pPr>
      <w:r w:rsidRPr="00D94CCA">
        <w:rPr>
          <w:sz w:val="24"/>
          <w:szCs w:val="24"/>
        </w:rPr>
        <w:t>результаты оценки заявок на участие в запросе предложений с указанием решения закупочной комиссии о присвоении каждой заявке значения по каждому из предусмотренных критериев оценки заявок;</w:t>
      </w:r>
    </w:p>
    <w:p w:rsidR="00A848B2" w:rsidRPr="00D94CCA" w:rsidRDefault="00A848B2" w:rsidP="00A848B2">
      <w:pPr>
        <w:tabs>
          <w:tab w:val="left" w:pos="851"/>
        </w:tabs>
        <w:ind w:firstLine="709"/>
        <w:jc w:val="both"/>
        <w:rPr>
          <w:sz w:val="24"/>
          <w:szCs w:val="24"/>
        </w:rPr>
      </w:pPr>
      <w:r w:rsidRPr="00D94CCA">
        <w:rPr>
          <w:sz w:val="24"/>
          <w:szCs w:val="24"/>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A848B2" w:rsidRPr="00D94CCA" w:rsidRDefault="00A848B2" w:rsidP="00A848B2">
      <w:pPr>
        <w:tabs>
          <w:tab w:val="left" w:pos="851"/>
        </w:tabs>
        <w:ind w:firstLine="709"/>
        <w:jc w:val="both"/>
        <w:rPr>
          <w:sz w:val="24"/>
          <w:szCs w:val="24"/>
        </w:rPr>
      </w:pPr>
      <w:r w:rsidRPr="00D94CCA">
        <w:rPr>
          <w:sz w:val="24"/>
          <w:szCs w:val="24"/>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A848B2" w:rsidRPr="00D94CCA" w:rsidRDefault="00A848B2" w:rsidP="00A848B2">
      <w:pPr>
        <w:tabs>
          <w:tab w:val="left" w:pos="851"/>
        </w:tabs>
        <w:ind w:firstLine="709"/>
        <w:jc w:val="both"/>
        <w:rPr>
          <w:sz w:val="24"/>
          <w:szCs w:val="24"/>
        </w:rPr>
      </w:pPr>
      <w:r w:rsidRPr="00D94CCA">
        <w:rPr>
          <w:sz w:val="24"/>
          <w:szCs w:val="24"/>
        </w:rPr>
        <w:t>иная информация, размещаемая в протоколе оценки заявок по решению заказчика;</w:t>
      </w:r>
    </w:p>
    <w:p w:rsidR="00A848B2" w:rsidRPr="00D94CCA" w:rsidRDefault="00A848B2" w:rsidP="00A848B2">
      <w:pPr>
        <w:tabs>
          <w:tab w:val="left" w:pos="851"/>
        </w:tabs>
        <w:ind w:firstLine="709"/>
        <w:jc w:val="both"/>
        <w:rPr>
          <w:sz w:val="24"/>
          <w:szCs w:val="24"/>
        </w:rPr>
      </w:pPr>
      <w:r w:rsidRPr="00D94CCA">
        <w:rPr>
          <w:sz w:val="24"/>
          <w:szCs w:val="24"/>
        </w:rPr>
        <w:t>9.8.4.8. Заявке на участие в закупке, в которой содержатся лучшие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rsidR="00A848B2" w:rsidRPr="00D94CCA" w:rsidRDefault="00A848B2" w:rsidP="00A848B2">
      <w:pPr>
        <w:tabs>
          <w:tab w:val="left" w:pos="851"/>
        </w:tabs>
        <w:ind w:firstLine="709"/>
        <w:jc w:val="both"/>
        <w:rPr>
          <w:sz w:val="24"/>
          <w:szCs w:val="24"/>
        </w:rPr>
      </w:pPr>
      <w:r w:rsidRPr="00D94CCA">
        <w:rPr>
          <w:sz w:val="24"/>
          <w:szCs w:val="24"/>
        </w:rPr>
        <w:t>9.8.4.9. В случае если в нескольких заявках содержится одинаковое количество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A848B2" w:rsidRPr="00D94CCA" w:rsidRDefault="00A848B2" w:rsidP="00A848B2">
      <w:pPr>
        <w:tabs>
          <w:tab w:val="left" w:pos="851"/>
        </w:tabs>
        <w:ind w:firstLine="709"/>
        <w:jc w:val="both"/>
        <w:rPr>
          <w:sz w:val="24"/>
          <w:szCs w:val="24"/>
        </w:rPr>
      </w:pPr>
      <w:r w:rsidRPr="00D94CCA">
        <w:rPr>
          <w:sz w:val="24"/>
          <w:szCs w:val="24"/>
        </w:rPr>
        <w:t>9.8.4.10. Протокол оценки заявок подписывается присутствующими членами закупочной комиссии в день проведения оценки заявок;</w:t>
      </w:r>
    </w:p>
    <w:p w:rsidR="00A848B2" w:rsidRPr="00D94CCA" w:rsidRDefault="00A848B2" w:rsidP="00A848B2">
      <w:pPr>
        <w:tabs>
          <w:tab w:val="left" w:pos="851"/>
        </w:tabs>
        <w:ind w:firstLine="709"/>
        <w:jc w:val="both"/>
        <w:rPr>
          <w:sz w:val="24"/>
          <w:szCs w:val="24"/>
        </w:rPr>
      </w:pPr>
      <w:r w:rsidRPr="00D94CCA">
        <w:rPr>
          <w:sz w:val="24"/>
          <w:szCs w:val="24"/>
        </w:rPr>
        <w:t>9.8.4.11. Подписанный присутствующими членами закупочной комиссии протокол оценки заявок размещается в ЕИС в течение 3 дней со дня его подписания.</w:t>
      </w:r>
    </w:p>
    <w:p w:rsidR="00A848B2" w:rsidRPr="00D94CCA" w:rsidRDefault="00A848B2" w:rsidP="00A848B2">
      <w:pPr>
        <w:pStyle w:val="af5"/>
        <w:spacing w:after="0" w:line="240" w:lineRule="auto"/>
        <w:ind w:left="0" w:firstLine="709"/>
        <w:jc w:val="both"/>
        <w:outlineLvl w:val="9"/>
        <w:rPr>
          <w:b w:val="0"/>
          <w:spacing w:val="-4"/>
          <w:lang w:val="ru-RU"/>
        </w:rPr>
      </w:pPr>
      <w:bookmarkStart w:id="47" w:name="_Toc521582077"/>
      <w:r w:rsidRPr="00D94CCA">
        <w:rPr>
          <w:b w:val="0"/>
          <w:spacing w:val="-4"/>
          <w:lang w:val="ru-RU"/>
        </w:rPr>
        <w:t>9.8.5. Заключение договора по итогам проведения запроса предложений</w:t>
      </w:r>
      <w:bookmarkEnd w:id="47"/>
      <w:r w:rsidRPr="00D94CCA">
        <w:rPr>
          <w:b w:val="0"/>
          <w:spacing w:val="-4"/>
          <w:lang w:val="ru-RU"/>
        </w:rPr>
        <w:t>:</w:t>
      </w:r>
    </w:p>
    <w:p w:rsidR="00A848B2" w:rsidRPr="00D94CCA" w:rsidRDefault="00A848B2" w:rsidP="00A848B2">
      <w:pPr>
        <w:tabs>
          <w:tab w:val="left" w:pos="851"/>
        </w:tabs>
        <w:ind w:firstLine="709"/>
        <w:jc w:val="both"/>
        <w:rPr>
          <w:sz w:val="24"/>
          <w:szCs w:val="24"/>
        </w:rPr>
      </w:pPr>
      <w:r w:rsidRPr="00D94CCA">
        <w:rPr>
          <w:sz w:val="24"/>
          <w:szCs w:val="24"/>
        </w:rPr>
        <w:t>9.8.5.1. По результатам проведения запроса предложений договор заключается в порядке и в сроки, предусмотренные действующим законодательством, документацией запроса предложений и подразделом 13.1 Положения;</w:t>
      </w:r>
    </w:p>
    <w:p w:rsidR="00A848B2" w:rsidRPr="00D94CCA" w:rsidRDefault="00A848B2" w:rsidP="00A848B2">
      <w:pPr>
        <w:tabs>
          <w:tab w:val="left" w:pos="851"/>
        </w:tabs>
        <w:ind w:firstLine="709"/>
        <w:jc w:val="both"/>
        <w:rPr>
          <w:sz w:val="24"/>
          <w:szCs w:val="24"/>
        </w:rPr>
      </w:pPr>
      <w:r w:rsidRPr="00D94CCA">
        <w:rPr>
          <w:sz w:val="24"/>
          <w:szCs w:val="24"/>
        </w:rPr>
        <w:lastRenderedPageBreak/>
        <w:t>9.8.5.2. Заказчик обязан принять решение об отказе от заключения договора с победителем запроса предложений или с иным участником запроса предложений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представление которых требовалось в соответствии с условиями документации запроса предложений.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запроса предложений;</w:t>
      </w:r>
    </w:p>
    <w:p w:rsidR="00A848B2" w:rsidRPr="00D94CCA" w:rsidRDefault="00A848B2" w:rsidP="00A848B2">
      <w:pPr>
        <w:tabs>
          <w:tab w:val="left" w:pos="851"/>
        </w:tabs>
        <w:ind w:firstLine="709"/>
        <w:jc w:val="both"/>
        <w:rPr>
          <w:sz w:val="24"/>
          <w:szCs w:val="24"/>
        </w:rPr>
      </w:pPr>
      <w:r w:rsidRPr="00D94CCA">
        <w:rPr>
          <w:sz w:val="24"/>
          <w:szCs w:val="24"/>
        </w:rPr>
        <w:t>9.8.5.3. При принятии решения об отказе от заключения договора с участником запроса предложений,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A848B2" w:rsidRPr="00D94CCA" w:rsidRDefault="00A848B2" w:rsidP="00A848B2">
      <w:pPr>
        <w:tabs>
          <w:tab w:val="left" w:pos="851"/>
        </w:tabs>
        <w:ind w:firstLine="709"/>
        <w:jc w:val="both"/>
        <w:rPr>
          <w:sz w:val="24"/>
          <w:szCs w:val="24"/>
        </w:rPr>
      </w:pPr>
      <w:r w:rsidRPr="00D94CCA">
        <w:rPr>
          <w:sz w:val="24"/>
          <w:szCs w:val="24"/>
        </w:rPr>
        <w:t>дата подписания протокола;</w:t>
      </w:r>
    </w:p>
    <w:p w:rsidR="00A848B2" w:rsidRPr="00D94CCA" w:rsidRDefault="00A848B2" w:rsidP="00A848B2">
      <w:pPr>
        <w:tabs>
          <w:tab w:val="left" w:pos="851"/>
        </w:tabs>
        <w:ind w:firstLine="709"/>
        <w:jc w:val="both"/>
        <w:rPr>
          <w:sz w:val="24"/>
          <w:szCs w:val="24"/>
        </w:rPr>
      </w:pPr>
      <w:r w:rsidRPr="00D94CCA">
        <w:rPr>
          <w:sz w:val="24"/>
          <w:szCs w:val="24"/>
        </w:rPr>
        <w:t>указание на отказ от заключения договора с участником запроса предложений, а также указание подраздела Положения, на основании которого было принято решение о таком отказе;</w:t>
      </w:r>
    </w:p>
    <w:p w:rsidR="00A848B2" w:rsidRPr="00D94CCA" w:rsidRDefault="00A848B2" w:rsidP="00A848B2">
      <w:pPr>
        <w:tabs>
          <w:tab w:val="left" w:pos="851"/>
        </w:tabs>
        <w:ind w:firstLine="709"/>
        <w:jc w:val="both"/>
        <w:rPr>
          <w:sz w:val="24"/>
          <w:szCs w:val="24"/>
        </w:rPr>
      </w:pPr>
      <w:r w:rsidRPr="00D94CCA">
        <w:rPr>
          <w:sz w:val="24"/>
          <w:szCs w:val="24"/>
        </w:rPr>
        <w:t>указание на содержащиеся в заявке участника запроса предложений сведения, которые были признаны закупочной комиссией недостоверными;</w:t>
      </w:r>
    </w:p>
    <w:p w:rsidR="00A848B2" w:rsidRPr="00D94CCA" w:rsidRDefault="00A848B2" w:rsidP="00A848B2">
      <w:pPr>
        <w:tabs>
          <w:tab w:val="left" w:pos="851"/>
        </w:tabs>
        <w:ind w:firstLine="709"/>
        <w:jc w:val="both"/>
        <w:rPr>
          <w:sz w:val="24"/>
          <w:szCs w:val="24"/>
        </w:rPr>
      </w:pPr>
      <w:r w:rsidRPr="00D94CCA">
        <w:rPr>
          <w:sz w:val="24"/>
          <w:szCs w:val="24"/>
        </w:rPr>
        <w:t>иная информация, размещаемая в протоколе отказа от заключения договора по решению заказчика;</w:t>
      </w:r>
    </w:p>
    <w:p w:rsidR="00A848B2" w:rsidRPr="00D94CCA" w:rsidRDefault="00A848B2" w:rsidP="00A848B2">
      <w:pPr>
        <w:tabs>
          <w:tab w:val="left" w:pos="851"/>
        </w:tabs>
        <w:ind w:firstLine="709"/>
        <w:jc w:val="both"/>
        <w:rPr>
          <w:sz w:val="24"/>
          <w:szCs w:val="24"/>
        </w:rPr>
      </w:pPr>
      <w:r w:rsidRPr="00D94CCA">
        <w:rPr>
          <w:spacing w:val="-6"/>
          <w:sz w:val="24"/>
          <w:szCs w:val="24"/>
        </w:rPr>
        <w:t>9.8.5.4. Стороны заключают договор в электронной форме с применением</w:t>
      </w:r>
      <w:r w:rsidRPr="00D94CCA">
        <w:rPr>
          <w:sz w:val="24"/>
          <w:szCs w:val="24"/>
        </w:rPr>
        <w:t xml:space="preserve"> функционала ЭП;</w:t>
      </w:r>
    </w:p>
    <w:p w:rsidR="00A848B2" w:rsidRPr="00D94CCA" w:rsidRDefault="00A848B2" w:rsidP="00A848B2">
      <w:pPr>
        <w:tabs>
          <w:tab w:val="left" w:pos="851"/>
        </w:tabs>
        <w:ind w:firstLine="709"/>
        <w:jc w:val="both"/>
        <w:rPr>
          <w:sz w:val="24"/>
          <w:szCs w:val="24"/>
        </w:rPr>
      </w:pPr>
      <w:r w:rsidRPr="00D94CCA">
        <w:rPr>
          <w:sz w:val="24"/>
          <w:szCs w:val="24"/>
        </w:rPr>
        <w:t>9.8.5.5. Условия договора, заключаемого по результатам проведения запроса предложений,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A848B2" w:rsidRPr="00D94CCA" w:rsidRDefault="00A848B2" w:rsidP="00A848B2">
      <w:pPr>
        <w:tabs>
          <w:tab w:val="left" w:pos="851"/>
        </w:tabs>
        <w:ind w:firstLine="709"/>
        <w:jc w:val="both"/>
        <w:rPr>
          <w:sz w:val="24"/>
          <w:szCs w:val="24"/>
        </w:rPr>
      </w:pPr>
      <w:r w:rsidRPr="00D94CCA">
        <w:rPr>
          <w:sz w:val="24"/>
          <w:szCs w:val="24"/>
        </w:rPr>
        <w:t>9.8.5.6.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9.8.5.5 Положения, при условии, что иной порядок формирования цен единиц товаров (работ, услуг) был указан в документации запроса предложений в соответствии с подпунктом 9.2.8.22 Положения.</w:t>
      </w:r>
    </w:p>
    <w:p w:rsidR="00A848B2" w:rsidRPr="00D94CCA" w:rsidRDefault="00A848B2" w:rsidP="00A848B2">
      <w:pPr>
        <w:pStyle w:val="2"/>
        <w:ind w:firstLine="709"/>
        <w:jc w:val="both"/>
        <w:rPr>
          <w:rFonts w:ascii="Times New Roman" w:hAnsi="Times New Roman" w:cs="Times New Roman"/>
          <w:color w:val="auto"/>
          <w:sz w:val="24"/>
          <w:szCs w:val="24"/>
        </w:rPr>
      </w:pPr>
      <w:bookmarkStart w:id="48" w:name="_Toc521582078"/>
      <w:r w:rsidRPr="00D94CCA">
        <w:rPr>
          <w:rFonts w:ascii="Times New Roman" w:hAnsi="Times New Roman" w:cs="Times New Roman"/>
          <w:color w:val="auto"/>
          <w:sz w:val="24"/>
          <w:szCs w:val="24"/>
        </w:rPr>
        <w:t>9.9. Порядок проведения запроса цен</w:t>
      </w:r>
      <w:bookmarkEnd w:id="48"/>
    </w:p>
    <w:p w:rsidR="00A848B2" w:rsidRPr="00D94CCA" w:rsidRDefault="00A848B2" w:rsidP="00A848B2">
      <w:pPr>
        <w:pStyle w:val="af5"/>
        <w:spacing w:after="0" w:line="240" w:lineRule="auto"/>
        <w:ind w:left="0" w:firstLine="709"/>
        <w:jc w:val="both"/>
        <w:outlineLvl w:val="9"/>
        <w:rPr>
          <w:b w:val="0"/>
          <w:lang w:val="ru-RU"/>
        </w:rPr>
      </w:pPr>
      <w:bookmarkStart w:id="49" w:name="_Toc521582079"/>
      <w:r w:rsidRPr="00D94CCA">
        <w:rPr>
          <w:rStyle w:val="af6"/>
          <w:lang w:val="ru-RU"/>
        </w:rPr>
        <w:t>9.9.1. Общие положения, отказ от проведения запроса цен и внесение изменений в извещение о проведении запроса цен и документацию запроса цен</w:t>
      </w:r>
      <w:bookmarkEnd w:id="49"/>
      <w:r w:rsidRPr="00D94CCA">
        <w:rPr>
          <w:rStyle w:val="af6"/>
          <w:lang w:val="ru-RU"/>
        </w:rPr>
        <w:t>:</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9.9.1.1. Под запросом цен понимается конкурентная закупка, 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содержит наиболее низкую цену договора;</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 xml:space="preserve">9.9.1.2. Извещение о проведении запроса цен (далее извещение в настоящем подразделе) и документация запроса цен,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D94CCA">
          <w:rPr>
            <w:rStyle w:val="ae"/>
            <w:color w:val="auto"/>
            <w:sz w:val="24"/>
            <w:szCs w:val="24"/>
          </w:rPr>
          <w:t>9.2</w:t>
        </w:r>
      </w:hyperlink>
      <w:r w:rsidRPr="00D94CCA">
        <w:rPr>
          <w:sz w:val="24"/>
          <w:szCs w:val="24"/>
        </w:rPr>
        <w:t xml:space="preserve"> Положения;</w:t>
      </w:r>
    </w:p>
    <w:p w:rsidR="00A848B2" w:rsidRPr="00D94CCA" w:rsidRDefault="00A848B2" w:rsidP="00A848B2">
      <w:pPr>
        <w:tabs>
          <w:tab w:val="left" w:pos="851"/>
        </w:tabs>
        <w:ind w:firstLine="709"/>
        <w:jc w:val="both"/>
        <w:rPr>
          <w:sz w:val="24"/>
          <w:szCs w:val="24"/>
        </w:rPr>
      </w:pPr>
      <w:r w:rsidRPr="00D94CCA">
        <w:rPr>
          <w:spacing w:val="-4"/>
          <w:sz w:val="24"/>
          <w:szCs w:val="24"/>
        </w:rPr>
        <w:t>9.9.1.3. Порядок предоставления разъяснений положений документации</w:t>
      </w:r>
      <w:r w:rsidRPr="00D94CCA">
        <w:rPr>
          <w:sz w:val="24"/>
          <w:szCs w:val="24"/>
        </w:rPr>
        <w:t xml:space="preserve"> запроса цен, требования к запросу о предоставлении таких разъяснений, должны быть указаны в документации запроса цен с учетом требований подраздела </w:t>
      </w:r>
      <w:hyperlink w:anchor="_Порядок_предоставления_разъяснений" w:history="1">
        <w:r w:rsidRPr="00D94CCA">
          <w:rPr>
            <w:rStyle w:val="ae"/>
            <w:color w:val="auto"/>
            <w:sz w:val="24"/>
            <w:szCs w:val="24"/>
          </w:rPr>
          <w:t>9.3</w:t>
        </w:r>
      </w:hyperlink>
      <w:r w:rsidRPr="00D94CCA">
        <w:rPr>
          <w:sz w:val="24"/>
          <w:szCs w:val="24"/>
        </w:rPr>
        <w:t xml:space="preserve"> Положения;</w:t>
      </w:r>
    </w:p>
    <w:p w:rsidR="00A848B2" w:rsidRPr="00D94CCA" w:rsidRDefault="00A848B2" w:rsidP="00A848B2">
      <w:pPr>
        <w:tabs>
          <w:tab w:val="left" w:pos="851"/>
        </w:tabs>
        <w:ind w:firstLine="709"/>
        <w:jc w:val="both"/>
        <w:rPr>
          <w:sz w:val="24"/>
          <w:szCs w:val="24"/>
        </w:rPr>
      </w:pPr>
      <w:r w:rsidRPr="00D94CCA">
        <w:rPr>
          <w:sz w:val="24"/>
          <w:szCs w:val="24"/>
        </w:rPr>
        <w:t xml:space="preserve">9.9.1.4. Подача заявок на участие в запросе цен (далее заявки в настоящем подразделе) осуществляется в бумажной форме в запечатанном конверте в соответствии с требованиями, указанными в документации запроса цен, с учетом требований подраздела </w:t>
      </w:r>
      <w:hyperlink w:anchor="_Порядок_подачи_заявки" w:history="1">
        <w:r w:rsidRPr="00D94CCA">
          <w:rPr>
            <w:rStyle w:val="ae"/>
            <w:color w:val="auto"/>
            <w:sz w:val="24"/>
            <w:szCs w:val="24"/>
          </w:rPr>
          <w:t>9.4</w:t>
        </w:r>
      </w:hyperlink>
      <w:r w:rsidRPr="00D94CCA">
        <w:rPr>
          <w:sz w:val="24"/>
          <w:szCs w:val="24"/>
        </w:rPr>
        <w:t xml:space="preserve"> Положения. Заявка на участие в запросе цен должна содержать сведения и документы, указанные в подпунктах 9.4.6.1, 9.4.6.3, 9.4.6.5-9.4.6.8, 9.4.6.10 Положения;</w:t>
      </w:r>
    </w:p>
    <w:p w:rsidR="00A848B2" w:rsidRPr="00D94CCA" w:rsidRDefault="00A848B2" w:rsidP="00A848B2">
      <w:pPr>
        <w:tabs>
          <w:tab w:val="left" w:pos="851"/>
        </w:tabs>
        <w:ind w:firstLine="709"/>
        <w:jc w:val="both"/>
        <w:rPr>
          <w:sz w:val="24"/>
          <w:szCs w:val="24"/>
        </w:rPr>
      </w:pPr>
      <w:r w:rsidRPr="00D94CCA">
        <w:rPr>
          <w:sz w:val="24"/>
          <w:szCs w:val="24"/>
        </w:rPr>
        <w:lastRenderedPageBreak/>
        <w:t>9.9.1.5. Заказчик вправе отказаться от проведения запроса цен в любое время вплоть до даты и времени окончания срока подачи заявок;</w:t>
      </w:r>
    </w:p>
    <w:p w:rsidR="00A848B2" w:rsidRPr="00D94CCA" w:rsidRDefault="00A848B2" w:rsidP="00A848B2">
      <w:pPr>
        <w:tabs>
          <w:tab w:val="left" w:pos="851"/>
        </w:tabs>
        <w:ind w:firstLine="709"/>
        <w:jc w:val="both"/>
        <w:rPr>
          <w:sz w:val="24"/>
          <w:szCs w:val="24"/>
        </w:rPr>
      </w:pPr>
      <w:r w:rsidRPr="00D94CCA">
        <w:rPr>
          <w:sz w:val="24"/>
          <w:szCs w:val="24"/>
        </w:rPr>
        <w:t>9.9.1.6. 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с гражданским законодательством;</w:t>
      </w:r>
    </w:p>
    <w:p w:rsidR="00A848B2" w:rsidRPr="00D94CCA" w:rsidRDefault="00A848B2" w:rsidP="00A848B2">
      <w:pPr>
        <w:tabs>
          <w:tab w:val="left" w:pos="851"/>
        </w:tabs>
        <w:ind w:firstLine="709"/>
        <w:jc w:val="both"/>
        <w:rPr>
          <w:sz w:val="24"/>
          <w:szCs w:val="24"/>
        </w:rPr>
      </w:pPr>
      <w:r w:rsidRPr="00D94CCA">
        <w:rPr>
          <w:sz w:val="24"/>
          <w:szCs w:val="24"/>
        </w:rPr>
        <w:t>9.9.1.7. При отказе от проведения запроса цен заказчик обязан составить извещение об отмене проведения запроса цен с обязательным указанием даты и времени принятия решения об отмене проведения запроса цен, причин принятия такого решения. Извещение об отмене проведения запроса цен размещается заказчиком в ЕИС одновременно с принятием такого решения (переводом закупки в статус отмененной);</w:t>
      </w:r>
    </w:p>
    <w:p w:rsidR="00A848B2" w:rsidRPr="00D94CCA" w:rsidRDefault="00A848B2" w:rsidP="00A848B2">
      <w:pPr>
        <w:tabs>
          <w:tab w:val="left" w:pos="851"/>
        </w:tabs>
        <w:ind w:firstLine="709"/>
        <w:jc w:val="both"/>
        <w:rPr>
          <w:sz w:val="24"/>
          <w:szCs w:val="24"/>
        </w:rPr>
      </w:pPr>
      <w:r w:rsidRPr="00D94CCA">
        <w:rPr>
          <w:sz w:val="24"/>
          <w:szCs w:val="24"/>
        </w:rPr>
        <w:t>9.9.1.8. Заказчик вправе внести изменения в извещение и (или) в документацию запроса цен. Изменения, вносимые в извещение и (или) в документацию запроса цен, а также измененная редакция извещения и (или) документации запроса цен размещаются в ЕИС в течение 3 дней со дня принятия решения о внесении таких изменений;</w:t>
      </w:r>
    </w:p>
    <w:p w:rsidR="00A848B2" w:rsidRPr="00D94CCA" w:rsidRDefault="00A848B2" w:rsidP="00A848B2">
      <w:pPr>
        <w:tabs>
          <w:tab w:val="left" w:pos="851"/>
        </w:tabs>
        <w:ind w:firstLine="709"/>
        <w:jc w:val="both"/>
        <w:rPr>
          <w:sz w:val="24"/>
          <w:szCs w:val="24"/>
        </w:rPr>
      </w:pPr>
      <w:r w:rsidRPr="00D94CCA">
        <w:rPr>
          <w:sz w:val="24"/>
          <w:szCs w:val="24"/>
        </w:rPr>
        <w:t>9.9.1.9. В случае внесения изменений в извещение и (или) в документацию запроса цен, срок подачи заявок на участие в запросе цен должен быть продлен так, чтобы с даты размещения в ЕИС внесенных изменений до даты окончания срока подачи заявок оставалось не менее 2 рабочих дней;</w:t>
      </w:r>
    </w:p>
    <w:p w:rsidR="00A848B2" w:rsidRPr="00D94CCA" w:rsidRDefault="00A848B2" w:rsidP="00A848B2">
      <w:pPr>
        <w:tabs>
          <w:tab w:val="left" w:pos="851"/>
        </w:tabs>
        <w:ind w:firstLine="709"/>
        <w:jc w:val="both"/>
        <w:rPr>
          <w:sz w:val="24"/>
          <w:szCs w:val="24"/>
        </w:rPr>
      </w:pPr>
      <w:r w:rsidRPr="00D94CCA">
        <w:rPr>
          <w:sz w:val="24"/>
          <w:szCs w:val="24"/>
        </w:rPr>
        <w:t>9.9.1.10. 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9.9.1.12 Положения, а также за исключением случаев признания запроса цен несостоявшимся;</w:t>
      </w:r>
    </w:p>
    <w:p w:rsidR="00A848B2" w:rsidRPr="00D94CCA" w:rsidRDefault="00A848B2" w:rsidP="00A848B2">
      <w:pPr>
        <w:tabs>
          <w:tab w:val="left" w:pos="851"/>
        </w:tabs>
        <w:ind w:firstLine="709"/>
        <w:jc w:val="both"/>
        <w:rPr>
          <w:sz w:val="24"/>
          <w:szCs w:val="24"/>
        </w:rPr>
      </w:pPr>
      <w:r w:rsidRPr="00D94CCA">
        <w:rPr>
          <w:sz w:val="24"/>
          <w:szCs w:val="24"/>
        </w:rPr>
        <w:t>9.9.1.11.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цен;</w:t>
      </w:r>
    </w:p>
    <w:p w:rsidR="00A848B2" w:rsidRPr="00D94CCA" w:rsidRDefault="00A848B2" w:rsidP="00A848B2">
      <w:pPr>
        <w:tabs>
          <w:tab w:val="left" w:pos="851"/>
        </w:tabs>
        <w:ind w:firstLine="709"/>
        <w:jc w:val="both"/>
        <w:rPr>
          <w:sz w:val="24"/>
          <w:szCs w:val="24"/>
        </w:rPr>
      </w:pPr>
      <w:r w:rsidRPr="00D94CCA">
        <w:rPr>
          <w:sz w:val="24"/>
          <w:szCs w:val="24"/>
        </w:rPr>
        <w:t>9.9.1.12. По усмотрению заказчика рассмотрение заявок и оценка заявок на участие в запросе цен могут быть совмещены (объединены) в один этап. В этом случае в ходе проведения запроса цен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A848B2" w:rsidRPr="00D94CCA" w:rsidRDefault="00A848B2" w:rsidP="00A848B2">
      <w:pPr>
        <w:pStyle w:val="af5"/>
        <w:spacing w:after="0" w:line="240" w:lineRule="auto"/>
        <w:ind w:left="0" w:firstLine="709"/>
        <w:jc w:val="both"/>
        <w:outlineLvl w:val="9"/>
        <w:rPr>
          <w:b w:val="0"/>
          <w:lang w:val="ru-RU"/>
        </w:rPr>
      </w:pPr>
      <w:bookmarkStart w:id="50" w:name="_Toc521582080"/>
      <w:r w:rsidRPr="00D94CCA">
        <w:rPr>
          <w:b w:val="0"/>
          <w:lang w:val="ru-RU"/>
        </w:rPr>
        <w:t xml:space="preserve">9.9.2. Вскрытие конвертов с заявками </w:t>
      </w:r>
      <w:r w:rsidRPr="00D94CCA">
        <w:rPr>
          <w:rStyle w:val="af6"/>
          <w:lang w:val="ru-RU"/>
        </w:rPr>
        <w:t>на участие в запросе цен</w:t>
      </w:r>
      <w:bookmarkEnd w:id="50"/>
      <w:r w:rsidRPr="00D94CCA">
        <w:rPr>
          <w:rStyle w:val="af6"/>
          <w:lang w:val="ru-RU"/>
        </w:rPr>
        <w:t>:</w:t>
      </w:r>
    </w:p>
    <w:p w:rsidR="00A848B2" w:rsidRPr="00D94CCA" w:rsidRDefault="00A848B2" w:rsidP="00A848B2">
      <w:pPr>
        <w:tabs>
          <w:tab w:val="left" w:pos="851"/>
        </w:tabs>
        <w:ind w:firstLine="709"/>
        <w:jc w:val="both"/>
        <w:rPr>
          <w:sz w:val="24"/>
          <w:szCs w:val="24"/>
        </w:rPr>
      </w:pPr>
      <w:r w:rsidRPr="00D94CCA">
        <w:rPr>
          <w:sz w:val="24"/>
          <w:szCs w:val="24"/>
        </w:rPr>
        <w:t>9.9.2.1. Процедура вскрытия конвертов с заявками на участие в запросе цен (далее вскрытие конвертов в настоящем подразделе), поданными участниками закупки на участие в запросе цен, проводится в день окончания срока подачи заявок на участие в запросе цен. Время, место вскрытия конвертов устанавливаются заказчиком в документации запроса цен самостоятельно;</w:t>
      </w:r>
    </w:p>
    <w:p w:rsidR="00A848B2" w:rsidRPr="00D94CCA" w:rsidRDefault="00A848B2" w:rsidP="00A848B2">
      <w:pPr>
        <w:tabs>
          <w:tab w:val="left" w:pos="851"/>
        </w:tabs>
        <w:ind w:firstLine="709"/>
        <w:jc w:val="both"/>
        <w:rPr>
          <w:sz w:val="24"/>
          <w:szCs w:val="24"/>
        </w:rPr>
      </w:pPr>
      <w:r w:rsidRPr="00D94CCA">
        <w:rPr>
          <w:sz w:val="24"/>
          <w:szCs w:val="24"/>
        </w:rPr>
        <w:t>9.9.2.2. Конверты с заявками на участие в запросе цен вскрываются на заседании закупочной комиссии в дату и время, месте, указанные в документации запроса цен. При вскрытии конвертов вправе присутствовать участники запроса цен или их представители (при наличии доверенности).</w:t>
      </w:r>
    </w:p>
    <w:p w:rsidR="00A848B2" w:rsidRPr="00D94CCA" w:rsidRDefault="00A848B2" w:rsidP="00A848B2">
      <w:pPr>
        <w:tabs>
          <w:tab w:val="left" w:pos="851"/>
        </w:tabs>
        <w:ind w:firstLine="709"/>
        <w:jc w:val="both"/>
        <w:rPr>
          <w:sz w:val="24"/>
          <w:szCs w:val="24"/>
        </w:rPr>
      </w:pPr>
      <w:r w:rsidRPr="00D94CCA">
        <w:rPr>
          <w:sz w:val="24"/>
          <w:szCs w:val="24"/>
        </w:rPr>
        <w:t>Если установлено, что один участник запроса цен подал две или более заявок на участие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A848B2" w:rsidRPr="00D94CCA" w:rsidRDefault="00A848B2" w:rsidP="00A848B2">
      <w:pPr>
        <w:tabs>
          <w:tab w:val="left" w:pos="851"/>
        </w:tabs>
        <w:ind w:firstLine="709"/>
        <w:jc w:val="both"/>
        <w:rPr>
          <w:sz w:val="24"/>
          <w:szCs w:val="24"/>
        </w:rPr>
      </w:pPr>
      <w:r w:rsidRPr="00D94CCA">
        <w:rPr>
          <w:sz w:val="24"/>
          <w:szCs w:val="24"/>
        </w:rPr>
        <w:t xml:space="preserve">Закупочная комиссия вправе осуществлять аудиозапись вскрытия конвертов с заявками на участие в открытом запросе цен. Любой участник закупки, присутствующий </w:t>
      </w:r>
      <w:r w:rsidRPr="00D94CCA">
        <w:rPr>
          <w:sz w:val="24"/>
          <w:szCs w:val="24"/>
        </w:rPr>
        <w:lastRenderedPageBreak/>
        <w:t>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A848B2" w:rsidRPr="00D94CCA" w:rsidRDefault="00A848B2" w:rsidP="00A848B2">
      <w:pPr>
        <w:tabs>
          <w:tab w:val="left" w:pos="851"/>
        </w:tabs>
        <w:ind w:firstLine="709"/>
        <w:jc w:val="both"/>
        <w:rPr>
          <w:sz w:val="24"/>
          <w:szCs w:val="24"/>
        </w:rPr>
      </w:pPr>
      <w:r w:rsidRPr="00D94CCA">
        <w:rPr>
          <w:sz w:val="24"/>
          <w:szCs w:val="24"/>
        </w:rPr>
        <w:t>Конверты с заявками на участие в запросе цен, поступившие после окончания срока подачи заявок, указанного в извещении о проведении запроса цен, не рассматриваются и в день их поступления возвращаются лицам, подавшим такие заявки. В случае отсутствия на конверте с заявкой на участие в запросе цен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A848B2" w:rsidRPr="00D94CCA" w:rsidRDefault="00A848B2" w:rsidP="00A848B2">
      <w:pPr>
        <w:tabs>
          <w:tab w:val="left" w:pos="851"/>
        </w:tabs>
        <w:ind w:firstLine="709"/>
        <w:jc w:val="both"/>
        <w:rPr>
          <w:sz w:val="24"/>
          <w:szCs w:val="24"/>
        </w:rPr>
      </w:pPr>
      <w:r w:rsidRPr="00D94CCA">
        <w:rPr>
          <w:sz w:val="24"/>
          <w:szCs w:val="24"/>
        </w:rPr>
        <w:t>9.9.2.3. При вскрытии конвертов с заявками председатель закупочной комиссии объявляет следующую информацию:</w:t>
      </w:r>
    </w:p>
    <w:p w:rsidR="00A848B2" w:rsidRPr="00D94CCA" w:rsidRDefault="00A848B2" w:rsidP="00A848B2">
      <w:pPr>
        <w:tabs>
          <w:tab w:val="left" w:pos="851"/>
        </w:tabs>
        <w:ind w:firstLine="709"/>
        <w:jc w:val="both"/>
        <w:rPr>
          <w:sz w:val="24"/>
          <w:szCs w:val="24"/>
        </w:rPr>
      </w:pPr>
      <w:r w:rsidRPr="00D94CCA">
        <w:rPr>
          <w:sz w:val="24"/>
          <w:szCs w:val="24"/>
        </w:rPr>
        <w:t>наименование предмета и номер закупки;</w:t>
      </w:r>
    </w:p>
    <w:p w:rsidR="00A848B2" w:rsidRPr="00D94CCA" w:rsidRDefault="00A848B2" w:rsidP="00A848B2">
      <w:pPr>
        <w:autoSpaceDE w:val="0"/>
        <w:autoSpaceDN w:val="0"/>
        <w:adjustRightInd w:val="0"/>
        <w:ind w:firstLine="709"/>
        <w:jc w:val="both"/>
        <w:rPr>
          <w:sz w:val="24"/>
          <w:szCs w:val="24"/>
        </w:rPr>
      </w:pPr>
      <w:r w:rsidRPr="00D94CCA">
        <w:rPr>
          <w:sz w:val="24"/>
          <w:szCs w:val="24"/>
        </w:rPr>
        <w:t>информацию о состоянии каждого конверта с заявкой (наличие либо отсутствие повреждений, признаков вскрытия);</w:t>
      </w:r>
    </w:p>
    <w:p w:rsidR="00A848B2" w:rsidRPr="00D94CCA" w:rsidRDefault="00A848B2" w:rsidP="00A848B2">
      <w:pPr>
        <w:autoSpaceDE w:val="0"/>
        <w:autoSpaceDN w:val="0"/>
        <w:adjustRightInd w:val="0"/>
        <w:ind w:firstLine="709"/>
        <w:jc w:val="both"/>
        <w:rPr>
          <w:sz w:val="24"/>
          <w:szCs w:val="24"/>
        </w:rPr>
      </w:pPr>
      <w:r w:rsidRPr="00D94CCA">
        <w:rPr>
          <w:sz w:val="24"/>
          <w:szCs w:val="24"/>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848B2" w:rsidRPr="00D94CCA" w:rsidRDefault="00A848B2" w:rsidP="00A848B2">
      <w:pPr>
        <w:autoSpaceDE w:val="0"/>
        <w:autoSpaceDN w:val="0"/>
        <w:adjustRightInd w:val="0"/>
        <w:ind w:firstLine="709"/>
        <w:jc w:val="both"/>
        <w:rPr>
          <w:sz w:val="24"/>
          <w:szCs w:val="24"/>
        </w:rPr>
      </w:pPr>
      <w:r w:rsidRPr="00D94CCA">
        <w:rPr>
          <w:sz w:val="24"/>
          <w:szCs w:val="24"/>
        </w:rPr>
        <w:t xml:space="preserve">наименование каждого участника закупки, ИНН, КПП, ОГРН </w:t>
      </w:r>
      <w:r w:rsidRPr="00D94CCA">
        <w:rPr>
          <w:spacing w:val="-6"/>
          <w:sz w:val="24"/>
          <w:szCs w:val="24"/>
        </w:rPr>
        <w:t>юридического лица, фамилию, имя, отчество физического лица (ИНН, ОГРН И</w:t>
      </w:r>
      <w:r w:rsidRPr="00D94CCA">
        <w:rPr>
          <w:sz w:val="24"/>
          <w:szCs w:val="24"/>
        </w:rPr>
        <w:t>П при наличии), номер заявки, присвоенный при ее получении;</w:t>
      </w:r>
    </w:p>
    <w:p w:rsidR="00A848B2" w:rsidRPr="00D94CCA" w:rsidRDefault="00A848B2" w:rsidP="00A848B2">
      <w:pPr>
        <w:ind w:firstLine="709"/>
        <w:jc w:val="both"/>
        <w:rPr>
          <w:sz w:val="24"/>
          <w:szCs w:val="24"/>
        </w:rPr>
      </w:pPr>
      <w:r w:rsidRPr="00D94CCA">
        <w:rPr>
          <w:sz w:val="24"/>
          <w:szCs w:val="24"/>
        </w:rPr>
        <w:t>почтовый адрес, контактный телефон каждого участника запроса цен, конверт с заявкой которого вскрывается, а также дату и время поступления заявки;</w:t>
      </w:r>
    </w:p>
    <w:p w:rsidR="00A848B2" w:rsidRPr="00D94CCA" w:rsidRDefault="00A848B2" w:rsidP="00A848B2">
      <w:pPr>
        <w:autoSpaceDE w:val="0"/>
        <w:autoSpaceDN w:val="0"/>
        <w:adjustRightInd w:val="0"/>
        <w:ind w:firstLine="709"/>
        <w:jc w:val="both"/>
        <w:rPr>
          <w:sz w:val="24"/>
          <w:szCs w:val="24"/>
        </w:rPr>
      </w:pPr>
      <w:r w:rsidRPr="00D94CCA">
        <w:rPr>
          <w:sz w:val="24"/>
          <w:szCs w:val="24"/>
        </w:rPr>
        <w:t>сведения о наличии в заявке предусмотренных Положением и извещением сведений и документов, необходимых для допуска к участию;</w:t>
      </w:r>
    </w:p>
    <w:p w:rsidR="00A848B2" w:rsidRPr="00D94CCA" w:rsidRDefault="00A848B2" w:rsidP="00A848B2">
      <w:pPr>
        <w:autoSpaceDE w:val="0"/>
        <w:autoSpaceDN w:val="0"/>
        <w:adjustRightInd w:val="0"/>
        <w:ind w:firstLine="709"/>
        <w:jc w:val="both"/>
        <w:rPr>
          <w:sz w:val="24"/>
          <w:szCs w:val="24"/>
        </w:rPr>
      </w:pPr>
      <w:r w:rsidRPr="00D94CCA">
        <w:rPr>
          <w:sz w:val="24"/>
          <w:szCs w:val="24"/>
        </w:rPr>
        <w:t>предложение участников, подавших заявки на участие в запросе цен;</w:t>
      </w:r>
    </w:p>
    <w:p w:rsidR="00A848B2" w:rsidRPr="00D94CCA" w:rsidRDefault="00A848B2" w:rsidP="00A848B2">
      <w:pPr>
        <w:tabs>
          <w:tab w:val="left" w:pos="851"/>
        </w:tabs>
        <w:ind w:firstLine="709"/>
        <w:jc w:val="both"/>
        <w:rPr>
          <w:sz w:val="24"/>
          <w:szCs w:val="24"/>
        </w:rPr>
      </w:pPr>
      <w:r w:rsidRPr="00D94CCA">
        <w:rPr>
          <w:sz w:val="24"/>
          <w:szCs w:val="24"/>
        </w:rPr>
        <w:t>9.9.2.4. По результатам проведения процедуры вскрытия конвертов закупочная комиссия оформляет протокол вскрытия конвертов, в котором указываются следующие сведения:</w:t>
      </w:r>
    </w:p>
    <w:p w:rsidR="00A848B2" w:rsidRPr="00D94CCA" w:rsidRDefault="00A848B2" w:rsidP="00A848B2">
      <w:pPr>
        <w:tabs>
          <w:tab w:val="left" w:pos="851"/>
        </w:tabs>
        <w:ind w:firstLine="709"/>
        <w:jc w:val="both"/>
        <w:rPr>
          <w:sz w:val="24"/>
          <w:szCs w:val="24"/>
        </w:rPr>
      </w:pPr>
      <w:r w:rsidRPr="00D94CCA">
        <w:rPr>
          <w:sz w:val="24"/>
          <w:szCs w:val="24"/>
        </w:rPr>
        <w:t>дата подписания протокола;</w:t>
      </w:r>
    </w:p>
    <w:p w:rsidR="00A848B2" w:rsidRPr="00D94CCA" w:rsidRDefault="00A848B2" w:rsidP="00A848B2">
      <w:pPr>
        <w:tabs>
          <w:tab w:val="left" w:pos="851"/>
        </w:tabs>
        <w:ind w:firstLine="709"/>
        <w:jc w:val="both"/>
        <w:rPr>
          <w:sz w:val="24"/>
          <w:szCs w:val="24"/>
        </w:rPr>
      </w:pPr>
      <w:r w:rsidRPr="00D94CCA">
        <w:rPr>
          <w:sz w:val="24"/>
          <w:szCs w:val="24"/>
        </w:rPr>
        <w:t>количество поданных на участие в запросе цен заявок, а также дата и время регистрации каждой заявки;</w:t>
      </w:r>
    </w:p>
    <w:p w:rsidR="00A848B2" w:rsidRPr="00D94CCA" w:rsidRDefault="00A848B2" w:rsidP="00A848B2">
      <w:pPr>
        <w:tabs>
          <w:tab w:val="left" w:pos="851"/>
        </w:tabs>
        <w:ind w:firstLine="709"/>
        <w:jc w:val="both"/>
        <w:rPr>
          <w:sz w:val="24"/>
          <w:szCs w:val="24"/>
        </w:rPr>
      </w:pPr>
      <w:r w:rsidRPr="00D94CCA">
        <w:rPr>
          <w:sz w:val="24"/>
          <w:szCs w:val="24"/>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A848B2" w:rsidRPr="00D94CCA" w:rsidRDefault="00A848B2" w:rsidP="00A848B2">
      <w:pPr>
        <w:tabs>
          <w:tab w:val="left" w:pos="851"/>
        </w:tabs>
        <w:ind w:firstLine="709"/>
        <w:jc w:val="both"/>
        <w:rPr>
          <w:sz w:val="24"/>
          <w:szCs w:val="24"/>
        </w:rPr>
      </w:pPr>
      <w:r w:rsidRPr="00D94CCA">
        <w:rPr>
          <w:sz w:val="24"/>
          <w:szCs w:val="24"/>
        </w:rPr>
        <w:t>наименование каждого участника запроса цен, подавшего заявку на участие в запросе цен:</w:t>
      </w:r>
    </w:p>
    <w:p w:rsidR="00A848B2" w:rsidRPr="00D94CCA" w:rsidRDefault="00A848B2" w:rsidP="00A848B2">
      <w:pPr>
        <w:tabs>
          <w:tab w:val="left" w:pos="851"/>
        </w:tabs>
        <w:ind w:firstLine="709"/>
        <w:jc w:val="both"/>
        <w:rPr>
          <w:sz w:val="24"/>
          <w:szCs w:val="24"/>
        </w:rPr>
      </w:pPr>
      <w:r w:rsidRPr="00D94CCA">
        <w:rPr>
          <w:sz w:val="24"/>
          <w:szCs w:val="24"/>
        </w:rPr>
        <w:t>иная информация, размещаемая в протоколе открытия доступа по решению заказчика.</w:t>
      </w:r>
    </w:p>
    <w:p w:rsidR="00A848B2" w:rsidRPr="00D94CCA" w:rsidRDefault="00A848B2" w:rsidP="00A848B2">
      <w:pPr>
        <w:pStyle w:val="af5"/>
        <w:spacing w:after="0" w:line="240" w:lineRule="auto"/>
        <w:ind w:left="0" w:firstLine="709"/>
        <w:jc w:val="both"/>
        <w:outlineLvl w:val="9"/>
        <w:rPr>
          <w:lang w:val="ru-RU"/>
        </w:rPr>
      </w:pPr>
      <w:bookmarkStart w:id="51" w:name="_Toc521582081"/>
      <w:r w:rsidRPr="00D94CCA">
        <w:rPr>
          <w:rStyle w:val="af6"/>
          <w:lang w:val="ru-RU"/>
        </w:rPr>
        <w:t>9.9.3. Рассмотрение заявок на участие в запросе цен</w:t>
      </w:r>
      <w:bookmarkEnd w:id="51"/>
      <w:r w:rsidRPr="00D94CCA">
        <w:rPr>
          <w:rStyle w:val="af6"/>
          <w:lang w:val="ru-RU"/>
        </w:rPr>
        <w:t>:</w:t>
      </w:r>
    </w:p>
    <w:p w:rsidR="00A848B2" w:rsidRPr="00D94CCA" w:rsidRDefault="00A848B2" w:rsidP="00A848B2">
      <w:pPr>
        <w:tabs>
          <w:tab w:val="left" w:pos="851"/>
        </w:tabs>
        <w:ind w:firstLine="709"/>
        <w:jc w:val="both"/>
        <w:rPr>
          <w:sz w:val="24"/>
          <w:szCs w:val="24"/>
        </w:rPr>
      </w:pPr>
      <w:r w:rsidRPr="00D94CCA">
        <w:rPr>
          <w:sz w:val="24"/>
          <w:szCs w:val="24"/>
        </w:rPr>
        <w:t>9.9.3.1. Рассмотрение заявок, поданных на участие в запросе цен (далее рассмотрение заявок в настоящем подразделе), осуществляется закупочной комиссией заказчика;</w:t>
      </w:r>
    </w:p>
    <w:p w:rsidR="00A848B2" w:rsidRPr="00D94CCA" w:rsidRDefault="00A848B2" w:rsidP="00A848B2">
      <w:pPr>
        <w:tabs>
          <w:tab w:val="left" w:pos="851"/>
        </w:tabs>
        <w:ind w:firstLine="709"/>
        <w:jc w:val="both"/>
        <w:rPr>
          <w:sz w:val="24"/>
          <w:szCs w:val="24"/>
        </w:rPr>
      </w:pPr>
      <w:r w:rsidRPr="00D94CCA">
        <w:rPr>
          <w:sz w:val="24"/>
          <w:szCs w:val="24"/>
        </w:rPr>
        <w:t>9.9.3.2. Срок рассмотрения заявок не может превышать 5 дней с даты вскрытия конвертов;</w:t>
      </w:r>
    </w:p>
    <w:p w:rsidR="00A848B2" w:rsidRPr="00D94CCA" w:rsidRDefault="00A848B2" w:rsidP="00A848B2">
      <w:pPr>
        <w:tabs>
          <w:tab w:val="left" w:pos="851"/>
        </w:tabs>
        <w:ind w:firstLine="709"/>
        <w:jc w:val="both"/>
        <w:rPr>
          <w:sz w:val="24"/>
          <w:szCs w:val="24"/>
        </w:rPr>
      </w:pPr>
      <w:r w:rsidRPr="00D94CCA">
        <w:rPr>
          <w:sz w:val="24"/>
          <w:szCs w:val="24"/>
        </w:rPr>
        <w:t>9.9.3.3. В рамках рассмотрения заявок выполняются следующие действия:</w:t>
      </w:r>
    </w:p>
    <w:p w:rsidR="00A848B2" w:rsidRPr="00D94CCA" w:rsidRDefault="00A848B2" w:rsidP="00A848B2">
      <w:pPr>
        <w:tabs>
          <w:tab w:val="left" w:pos="851"/>
        </w:tabs>
        <w:ind w:firstLine="709"/>
        <w:jc w:val="both"/>
        <w:rPr>
          <w:sz w:val="24"/>
          <w:szCs w:val="24"/>
        </w:rPr>
      </w:pPr>
      <w:r w:rsidRPr="00D94CCA">
        <w:rPr>
          <w:sz w:val="24"/>
          <w:szCs w:val="24"/>
        </w:rPr>
        <w:t>проверка состава заявок на соблюдение требований извещения и (или) документации запроса цен;</w:t>
      </w:r>
    </w:p>
    <w:p w:rsidR="00A848B2" w:rsidRPr="00D94CCA" w:rsidRDefault="00A848B2" w:rsidP="00A848B2">
      <w:pPr>
        <w:tabs>
          <w:tab w:val="left" w:pos="851"/>
        </w:tabs>
        <w:ind w:firstLine="709"/>
        <w:jc w:val="both"/>
        <w:rPr>
          <w:sz w:val="24"/>
          <w:szCs w:val="24"/>
        </w:rPr>
      </w:pPr>
      <w:r w:rsidRPr="00D94CCA">
        <w:rPr>
          <w:sz w:val="24"/>
          <w:szCs w:val="24"/>
        </w:rPr>
        <w:t>проверка участника закупки на соответствие требованиям извещения и (или) документации запроса цен;</w:t>
      </w:r>
    </w:p>
    <w:p w:rsidR="00A848B2" w:rsidRPr="00D94CCA" w:rsidRDefault="00A848B2" w:rsidP="00A848B2">
      <w:pPr>
        <w:tabs>
          <w:tab w:val="left" w:pos="851"/>
        </w:tabs>
        <w:ind w:firstLine="709"/>
        <w:jc w:val="both"/>
        <w:rPr>
          <w:sz w:val="24"/>
          <w:szCs w:val="24"/>
        </w:rPr>
      </w:pPr>
      <w:r w:rsidRPr="00D94CCA">
        <w:rPr>
          <w:sz w:val="24"/>
          <w:szCs w:val="24"/>
        </w:rPr>
        <w:lastRenderedPageBreak/>
        <w:t>принятие решений о допуске, отказе в допуске (отклонении заявки) к участию по соответствующим основаниям;</w:t>
      </w:r>
    </w:p>
    <w:p w:rsidR="00A848B2" w:rsidRPr="00D94CCA" w:rsidRDefault="00A848B2" w:rsidP="00A848B2">
      <w:pPr>
        <w:tabs>
          <w:tab w:val="left" w:pos="851"/>
        </w:tabs>
        <w:ind w:firstLine="709"/>
        <w:jc w:val="both"/>
        <w:rPr>
          <w:sz w:val="24"/>
          <w:szCs w:val="24"/>
        </w:rPr>
      </w:pPr>
      <w:r w:rsidRPr="00D94CCA">
        <w:rPr>
          <w:sz w:val="24"/>
          <w:szCs w:val="24"/>
        </w:rPr>
        <w:t>9.9.3.4.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A848B2" w:rsidRPr="00D94CCA" w:rsidRDefault="00A848B2" w:rsidP="00A848B2">
      <w:pPr>
        <w:tabs>
          <w:tab w:val="left" w:pos="851"/>
        </w:tabs>
        <w:ind w:firstLine="709"/>
        <w:jc w:val="both"/>
        <w:rPr>
          <w:sz w:val="24"/>
          <w:szCs w:val="24"/>
        </w:rPr>
      </w:pPr>
      <w:r w:rsidRPr="00D94CCA">
        <w:rPr>
          <w:sz w:val="24"/>
          <w:szCs w:val="24"/>
        </w:rPr>
        <w:t>9.9.3.5. Если заявка участника не соответствует указанным в документации запроса цен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цен;</w:t>
      </w:r>
    </w:p>
    <w:p w:rsidR="00A848B2" w:rsidRPr="00D94CCA" w:rsidRDefault="00A848B2" w:rsidP="00A848B2">
      <w:pPr>
        <w:tabs>
          <w:tab w:val="left" w:pos="851"/>
        </w:tabs>
        <w:ind w:firstLine="709"/>
        <w:jc w:val="both"/>
        <w:rPr>
          <w:sz w:val="24"/>
          <w:szCs w:val="24"/>
        </w:rPr>
      </w:pPr>
      <w:r w:rsidRPr="00D94CCA">
        <w:rPr>
          <w:sz w:val="24"/>
          <w:szCs w:val="24"/>
        </w:rPr>
        <w:t>9.9.3.6.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запроса цен;</w:t>
      </w:r>
    </w:p>
    <w:p w:rsidR="00A848B2" w:rsidRPr="00D94CCA" w:rsidRDefault="00A848B2" w:rsidP="00A848B2">
      <w:pPr>
        <w:tabs>
          <w:tab w:val="left" w:pos="851"/>
        </w:tabs>
        <w:ind w:firstLine="709"/>
        <w:jc w:val="both"/>
        <w:rPr>
          <w:sz w:val="24"/>
          <w:szCs w:val="24"/>
        </w:rPr>
      </w:pPr>
      <w:r w:rsidRPr="00D94CCA">
        <w:rPr>
          <w:sz w:val="24"/>
          <w:szCs w:val="24"/>
        </w:rPr>
        <w:t>9.9.3.7.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A848B2" w:rsidRPr="00D94CCA" w:rsidRDefault="00A848B2" w:rsidP="00A848B2">
      <w:pPr>
        <w:tabs>
          <w:tab w:val="left" w:pos="851"/>
        </w:tabs>
        <w:ind w:firstLine="709"/>
        <w:jc w:val="both"/>
        <w:rPr>
          <w:sz w:val="24"/>
          <w:szCs w:val="24"/>
        </w:rPr>
      </w:pPr>
      <w:r w:rsidRPr="00D94CCA">
        <w:rPr>
          <w:sz w:val="24"/>
          <w:szCs w:val="24"/>
        </w:rPr>
        <w:t>дата подписания протокола;</w:t>
      </w:r>
    </w:p>
    <w:p w:rsidR="00A848B2" w:rsidRPr="00D94CCA" w:rsidRDefault="00A848B2" w:rsidP="00A848B2">
      <w:pPr>
        <w:tabs>
          <w:tab w:val="left" w:pos="851"/>
        </w:tabs>
        <w:ind w:firstLine="709"/>
        <w:jc w:val="both"/>
        <w:rPr>
          <w:sz w:val="24"/>
          <w:szCs w:val="24"/>
        </w:rPr>
      </w:pPr>
      <w:r w:rsidRPr="00D94CCA">
        <w:rPr>
          <w:sz w:val="24"/>
          <w:szCs w:val="24"/>
        </w:rPr>
        <w:t>количество поданных на участие в запросе цен заявок, а также дата и время регистрации каждой заявки;</w:t>
      </w:r>
    </w:p>
    <w:p w:rsidR="00A848B2" w:rsidRPr="00D94CCA" w:rsidRDefault="00A848B2" w:rsidP="00A848B2">
      <w:pPr>
        <w:tabs>
          <w:tab w:val="left" w:pos="851"/>
        </w:tabs>
        <w:ind w:firstLine="709"/>
        <w:jc w:val="both"/>
        <w:rPr>
          <w:sz w:val="24"/>
          <w:szCs w:val="24"/>
        </w:rPr>
      </w:pPr>
      <w:r w:rsidRPr="00D94CCA">
        <w:rPr>
          <w:sz w:val="24"/>
          <w:szCs w:val="24"/>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A848B2" w:rsidRPr="00D94CCA" w:rsidRDefault="00A848B2" w:rsidP="00A848B2">
      <w:pPr>
        <w:tabs>
          <w:tab w:val="left" w:pos="851"/>
        </w:tabs>
        <w:ind w:firstLine="709"/>
        <w:jc w:val="both"/>
        <w:rPr>
          <w:sz w:val="24"/>
          <w:szCs w:val="24"/>
        </w:rPr>
      </w:pPr>
      <w:r w:rsidRPr="00D94CCA">
        <w:rPr>
          <w:sz w:val="24"/>
          <w:szCs w:val="24"/>
        </w:rPr>
        <w:t>наименование каждого участника запроса цен, подавшего заявку на участие в запросе цен;</w:t>
      </w:r>
    </w:p>
    <w:p w:rsidR="00A848B2" w:rsidRPr="00D94CCA" w:rsidRDefault="00A848B2" w:rsidP="00A848B2">
      <w:pPr>
        <w:tabs>
          <w:tab w:val="left" w:pos="851"/>
        </w:tabs>
        <w:ind w:firstLine="709"/>
        <w:jc w:val="both"/>
        <w:rPr>
          <w:sz w:val="24"/>
          <w:szCs w:val="24"/>
        </w:rPr>
      </w:pPr>
      <w:r w:rsidRPr="00D94CCA">
        <w:rPr>
          <w:sz w:val="24"/>
          <w:szCs w:val="24"/>
        </w:rPr>
        <w:t>результаты рассмотрения заявок на участие в запросе цен, в том числе с указанием:</w:t>
      </w:r>
    </w:p>
    <w:p w:rsidR="00A848B2" w:rsidRPr="00D94CCA" w:rsidRDefault="00A848B2" w:rsidP="00A848B2">
      <w:pPr>
        <w:tabs>
          <w:tab w:val="left" w:pos="851"/>
        </w:tabs>
        <w:ind w:firstLine="709"/>
        <w:jc w:val="both"/>
        <w:rPr>
          <w:sz w:val="24"/>
          <w:szCs w:val="24"/>
        </w:rPr>
      </w:pPr>
      <w:r w:rsidRPr="00D94CCA">
        <w:rPr>
          <w:sz w:val="24"/>
          <w:szCs w:val="24"/>
        </w:rPr>
        <w:t>количества заявок на участие в запросе цен, которые были отклонены по результатам рассмотрения заявок;</w:t>
      </w:r>
    </w:p>
    <w:p w:rsidR="00A848B2" w:rsidRPr="00D94CCA" w:rsidRDefault="00A848B2" w:rsidP="00A848B2">
      <w:pPr>
        <w:tabs>
          <w:tab w:val="left" w:pos="851"/>
        </w:tabs>
        <w:ind w:firstLine="709"/>
        <w:jc w:val="both"/>
        <w:rPr>
          <w:sz w:val="24"/>
          <w:szCs w:val="24"/>
        </w:rPr>
      </w:pPr>
      <w:r w:rsidRPr="00D94CCA">
        <w:rPr>
          <w:sz w:val="24"/>
          <w:szCs w:val="24"/>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A848B2" w:rsidRPr="00D94CCA" w:rsidRDefault="00A848B2" w:rsidP="00A848B2">
      <w:pPr>
        <w:tabs>
          <w:tab w:val="left" w:pos="851"/>
        </w:tabs>
        <w:ind w:firstLine="709"/>
        <w:jc w:val="both"/>
        <w:rPr>
          <w:sz w:val="24"/>
          <w:szCs w:val="24"/>
        </w:rPr>
      </w:pPr>
      <w:r w:rsidRPr="00D94CCA">
        <w:rPr>
          <w:sz w:val="24"/>
          <w:szCs w:val="24"/>
        </w:rPr>
        <w:t>иная информация, размещаемая в протоколе рассмотрения заявок по решению заказчика;</w:t>
      </w:r>
    </w:p>
    <w:p w:rsidR="00A848B2" w:rsidRPr="00D94CCA" w:rsidRDefault="00A848B2" w:rsidP="00A848B2">
      <w:pPr>
        <w:tabs>
          <w:tab w:val="left" w:pos="851"/>
        </w:tabs>
        <w:ind w:firstLine="709"/>
        <w:jc w:val="both"/>
        <w:rPr>
          <w:sz w:val="24"/>
          <w:szCs w:val="24"/>
        </w:rPr>
      </w:pPr>
      <w:r w:rsidRPr="00D94CCA">
        <w:rPr>
          <w:spacing w:val="-6"/>
          <w:sz w:val="24"/>
          <w:szCs w:val="24"/>
        </w:rPr>
        <w:t>9.9.3.8. Протокол рассмотрения заявок подписывается присутствующими</w:t>
      </w:r>
      <w:r w:rsidRPr="00D94CCA">
        <w:rPr>
          <w:sz w:val="24"/>
          <w:szCs w:val="24"/>
        </w:rPr>
        <w:t xml:space="preserve"> членами закупочной комиссии в день рассмотрения заявок;</w:t>
      </w:r>
    </w:p>
    <w:p w:rsidR="00A848B2" w:rsidRPr="00D94CCA" w:rsidRDefault="00A848B2" w:rsidP="00A848B2">
      <w:pPr>
        <w:tabs>
          <w:tab w:val="left" w:pos="851"/>
        </w:tabs>
        <w:ind w:firstLine="709"/>
        <w:jc w:val="both"/>
        <w:rPr>
          <w:sz w:val="24"/>
          <w:szCs w:val="24"/>
        </w:rPr>
      </w:pPr>
      <w:r w:rsidRPr="00D94CCA">
        <w:rPr>
          <w:sz w:val="24"/>
          <w:szCs w:val="24"/>
        </w:rPr>
        <w:t>9.9.3.9.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A848B2" w:rsidRPr="00D94CCA" w:rsidRDefault="00A848B2" w:rsidP="00A848B2">
      <w:pPr>
        <w:ind w:firstLine="709"/>
        <w:jc w:val="both"/>
        <w:rPr>
          <w:sz w:val="24"/>
          <w:szCs w:val="24"/>
        </w:rPr>
      </w:pPr>
      <w:r w:rsidRPr="00D94CCA">
        <w:rPr>
          <w:sz w:val="24"/>
          <w:szCs w:val="24"/>
        </w:rPr>
        <w:t>9.9.3.10. Факт наличия только одной заявки, соответствующей требованиям документации запроса цен, или факт наличия единственной поданной заявки не влияет ни на наименование протокола рассмотрения заявок, ни на требования к его содержанию.</w:t>
      </w:r>
    </w:p>
    <w:p w:rsidR="00A848B2" w:rsidRPr="00D94CCA" w:rsidRDefault="00A848B2" w:rsidP="00A848B2">
      <w:pPr>
        <w:pStyle w:val="af5"/>
        <w:spacing w:after="0" w:line="240" w:lineRule="auto"/>
        <w:ind w:left="0" w:firstLine="709"/>
        <w:jc w:val="both"/>
        <w:outlineLvl w:val="9"/>
        <w:rPr>
          <w:lang w:val="ru-RU"/>
        </w:rPr>
      </w:pPr>
      <w:bookmarkStart w:id="52" w:name="_Toc521582082"/>
      <w:r w:rsidRPr="00D94CCA">
        <w:rPr>
          <w:rStyle w:val="af6"/>
          <w:lang w:val="ru-RU"/>
        </w:rPr>
        <w:t>9.9.4. Оценка заявок на участие в запросе цен</w:t>
      </w:r>
      <w:bookmarkEnd w:id="52"/>
      <w:r w:rsidRPr="00D94CCA">
        <w:rPr>
          <w:rStyle w:val="af6"/>
          <w:lang w:val="ru-RU"/>
        </w:rPr>
        <w:t>:</w:t>
      </w:r>
    </w:p>
    <w:p w:rsidR="00A848B2" w:rsidRPr="00D94CCA" w:rsidRDefault="00A848B2" w:rsidP="00A848B2">
      <w:pPr>
        <w:tabs>
          <w:tab w:val="left" w:pos="851"/>
        </w:tabs>
        <w:ind w:firstLine="709"/>
        <w:jc w:val="both"/>
        <w:rPr>
          <w:sz w:val="24"/>
          <w:szCs w:val="24"/>
        </w:rPr>
      </w:pPr>
      <w:r w:rsidRPr="00D94CCA">
        <w:rPr>
          <w:sz w:val="24"/>
          <w:szCs w:val="24"/>
        </w:rPr>
        <w:t>9.9.4.1. Оценка заявок на участие в запросе цен (далее оценка заявок в настоящем подразделе), допущенных к участию в запросе цен по итогам рассмотрения заявок, осуществляется закупочной комиссией заказчика;</w:t>
      </w:r>
    </w:p>
    <w:p w:rsidR="00A848B2" w:rsidRPr="00D94CCA" w:rsidRDefault="00A848B2" w:rsidP="00A848B2">
      <w:pPr>
        <w:tabs>
          <w:tab w:val="left" w:pos="851"/>
        </w:tabs>
        <w:ind w:firstLine="709"/>
        <w:jc w:val="both"/>
        <w:rPr>
          <w:sz w:val="24"/>
          <w:szCs w:val="24"/>
        </w:rPr>
      </w:pPr>
      <w:r w:rsidRPr="00D94CCA">
        <w:rPr>
          <w:sz w:val="24"/>
          <w:szCs w:val="24"/>
        </w:rPr>
        <w:t>9.9.4.2. Срок оценки заявок не может превышать 2 дней с даты рассмотрения заявок;</w:t>
      </w:r>
    </w:p>
    <w:p w:rsidR="00A848B2" w:rsidRPr="00D94CCA" w:rsidRDefault="00A848B2" w:rsidP="00A848B2">
      <w:pPr>
        <w:tabs>
          <w:tab w:val="left" w:pos="851"/>
        </w:tabs>
        <w:ind w:firstLine="709"/>
        <w:jc w:val="both"/>
        <w:rPr>
          <w:sz w:val="24"/>
          <w:szCs w:val="24"/>
        </w:rPr>
      </w:pPr>
      <w:r w:rsidRPr="00D94CCA">
        <w:rPr>
          <w:sz w:val="24"/>
          <w:szCs w:val="24"/>
        </w:rPr>
        <w:t>9.9.4.3. Оценка заявок не проводится в отношении тех заявок, которые были отклонены на этапе рассмотрения заявок;</w:t>
      </w:r>
    </w:p>
    <w:p w:rsidR="00A848B2" w:rsidRPr="00D94CCA" w:rsidRDefault="00A848B2" w:rsidP="00A848B2">
      <w:pPr>
        <w:tabs>
          <w:tab w:val="left" w:pos="851"/>
        </w:tabs>
        <w:ind w:firstLine="709"/>
        <w:jc w:val="both"/>
        <w:rPr>
          <w:sz w:val="24"/>
          <w:szCs w:val="24"/>
        </w:rPr>
      </w:pPr>
      <w:r w:rsidRPr="00D94CCA">
        <w:rPr>
          <w:sz w:val="24"/>
          <w:szCs w:val="24"/>
        </w:rPr>
        <w:t>9.9.4.4. Если в ходе рассмотрения заявок к участию в запросе цен была допущена только одна заявка, оценка заявок не проводится;</w:t>
      </w:r>
    </w:p>
    <w:p w:rsidR="00A848B2" w:rsidRPr="00D94CCA" w:rsidRDefault="00A848B2" w:rsidP="00A848B2">
      <w:pPr>
        <w:tabs>
          <w:tab w:val="left" w:pos="851"/>
        </w:tabs>
        <w:ind w:firstLine="709"/>
        <w:jc w:val="both"/>
        <w:rPr>
          <w:sz w:val="24"/>
          <w:szCs w:val="24"/>
        </w:rPr>
      </w:pPr>
      <w:r w:rsidRPr="00D94CCA">
        <w:rPr>
          <w:sz w:val="24"/>
          <w:szCs w:val="24"/>
        </w:rPr>
        <w:t>9.9.4.5. 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порядке возрастания;</w:t>
      </w:r>
    </w:p>
    <w:p w:rsidR="00A848B2" w:rsidRPr="00D94CCA" w:rsidRDefault="00A848B2" w:rsidP="00A848B2">
      <w:pPr>
        <w:tabs>
          <w:tab w:val="left" w:pos="851"/>
        </w:tabs>
        <w:ind w:firstLine="709"/>
        <w:jc w:val="both"/>
        <w:rPr>
          <w:sz w:val="24"/>
          <w:szCs w:val="24"/>
        </w:rPr>
      </w:pPr>
      <w:r w:rsidRPr="00D94CCA">
        <w:rPr>
          <w:sz w:val="24"/>
          <w:szCs w:val="24"/>
        </w:rPr>
        <w:lastRenderedPageBreak/>
        <w:t>9.9.4.6.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A848B2" w:rsidRPr="00D94CCA" w:rsidRDefault="00A848B2" w:rsidP="00A848B2">
      <w:pPr>
        <w:tabs>
          <w:tab w:val="left" w:pos="851"/>
        </w:tabs>
        <w:ind w:firstLine="709"/>
        <w:jc w:val="both"/>
        <w:rPr>
          <w:sz w:val="24"/>
          <w:szCs w:val="24"/>
        </w:rPr>
      </w:pPr>
      <w:r w:rsidRPr="00D94CCA">
        <w:rPr>
          <w:sz w:val="24"/>
          <w:szCs w:val="24"/>
        </w:rPr>
        <w:t>дата подписания протокола;</w:t>
      </w:r>
    </w:p>
    <w:p w:rsidR="00A848B2" w:rsidRPr="00D94CCA" w:rsidRDefault="00A848B2" w:rsidP="00A848B2">
      <w:pPr>
        <w:tabs>
          <w:tab w:val="left" w:pos="851"/>
        </w:tabs>
        <w:ind w:firstLine="709"/>
        <w:jc w:val="both"/>
        <w:rPr>
          <w:sz w:val="24"/>
          <w:szCs w:val="24"/>
        </w:rPr>
      </w:pPr>
      <w:r w:rsidRPr="00D94CCA">
        <w:rPr>
          <w:sz w:val="24"/>
          <w:szCs w:val="24"/>
        </w:rPr>
        <w:t>количество поданных на участие в запросе цен заявок, а также дата и время регистрации каждой заявки;</w:t>
      </w:r>
    </w:p>
    <w:p w:rsidR="00A848B2" w:rsidRPr="00D94CCA" w:rsidRDefault="00A848B2" w:rsidP="00A848B2">
      <w:pPr>
        <w:tabs>
          <w:tab w:val="left" w:pos="851"/>
        </w:tabs>
        <w:ind w:firstLine="709"/>
        <w:jc w:val="both"/>
        <w:rPr>
          <w:sz w:val="24"/>
          <w:szCs w:val="24"/>
        </w:rPr>
      </w:pPr>
      <w:r w:rsidRPr="00D94CCA">
        <w:rPr>
          <w:sz w:val="24"/>
          <w:szCs w:val="24"/>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A848B2" w:rsidRPr="00D94CCA" w:rsidRDefault="00A848B2" w:rsidP="00A848B2">
      <w:pPr>
        <w:tabs>
          <w:tab w:val="left" w:pos="851"/>
        </w:tabs>
        <w:ind w:firstLine="709"/>
        <w:jc w:val="both"/>
        <w:rPr>
          <w:sz w:val="24"/>
          <w:szCs w:val="24"/>
        </w:rPr>
      </w:pPr>
      <w:r w:rsidRPr="00D94CCA">
        <w:rPr>
          <w:sz w:val="24"/>
          <w:szCs w:val="24"/>
        </w:rPr>
        <w:t>наименование каждого участника запроса цен, подавшего заявку на участие в запросе цен;</w:t>
      </w:r>
    </w:p>
    <w:p w:rsidR="00A848B2" w:rsidRPr="00D94CCA" w:rsidRDefault="00A848B2" w:rsidP="00A848B2">
      <w:pPr>
        <w:tabs>
          <w:tab w:val="left" w:pos="851"/>
        </w:tabs>
        <w:ind w:firstLine="709"/>
        <w:jc w:val="both"/>
        <w:rPr>
          <w:sz w:val="24"/>
          <w:szCs w:val="24"/>
        </w:rPr>
      </w:pPr>
      <w:r w:rsidRPr="00D94CCA">
        <w:rPr>
          <w:sz w:val="24"/>
          <w:szCs w:val="24"/>
        </w:rPr>
        <w:t>результаты рассмотрения заявок на участие в запросе цен, в том числе с указанием:</w:t>
      </w:r>
    </w:p>
    <w:p w:rsidR="00A848B2" w:rsidRPr="00D94CCA" w:rsidRDefault="00A848B2" w:rsidP="00A848B2">
      <w:pPr>
        <w:tabs>
          <w:tab w:val="left" w:pos="851"/>
        </w:tabs>
        <w:ind w:firstLine="709"/>
        <w:jc w:val="both"/>
        <w:rPr>
          <w:sz w:val="24"/>
          <w:szCs w:val="24"/>
        </w:rPr>
      </w:pPr>
      <w:r w:rsidRPr="00D94CCA">
        <w:rPr>
          <w:sz w:val="24"/>
          <w:szCs w:val="24"/>
        </w:rPr>
        <w:t>количества заявок на участие в запросе цен, которые были отклонены по результатам рассмотрения заявок;</w:t>
      </w:r>
    </w:p>
    <w:p w:rsidR="00A848B2" w:rsidRPr="00D94CCA" w:rsidRDefault="00A848B2" w:rsidP="00A848B2">
      <w:pPr>
        <w:tabs>
          <w:tab w:val="left" w:pos="851"/>
        </w:tabs>
        <w:ind w:firstLine="709"/>
        <w:jc w:val="both"/>
        <w:rPr>
          <w:sz w:val="24"/>
          <w:szCs w:val="24"/>
        </w:rPr>
      </w:pPr>
      <w:r w:rsidRPr="00D94CCA">
        <w:rPr>
          <w:sz w:val="24"/>
          <w:szCs w:val="24"/>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A848B2" w:rsidRPr="00D94CCA" w:rsidRDefault="00A848B2" w:rsidP="00A848B2">
      <w:pPr>
        <w:tabs>
          <w:tab w:val="left" w:pos="851"/>
        </w:tabs>
        <w:ind w:firstLine="709"/>
        <w:jc w:val="both"/>
        <w:rPr>
          <w:sz w:val="24"/>
          <w:szCs w:val="24"/>
        </w:rPr>
      </w:pPr>
      <w:r w:rsidRPr="00D94CCA">
        <w:rPr>
          <w:sz w:val="24"/>
          <w:szCs w:val="24"/>
        </w:rPr>
        <w:t>результаты оценки заявок на участие в запросе цен с указанием решения закупочной комиссии о присвоении каждой заявке значения по каждому из предусмотренных критериев оценки заявок;</w:t>
      </w:r>
    </w:p>
    <w:p w:rsidR="00A848B2" w:rsidRPr="00D94CCA" w:rsidRDefault="00A848B2" w:rsidP="00A848B2">
      <w:pPr>
        <w:tabs>
          <w:tab w:val="left" w:pos="851"/>
        </w:tabs>
        <w:ind w:firstLine="709"/>
        <w:jc w:val="both"/>
        <w:rPr>
          <w:sz w:val="24"/>
          <w:szCs w:val="24"/>
        </w:rPr>
      </w:pPr>
      <w:r w:rsidRPr="00D94CCA">
        <w:rPr>
          <w:sz w:val="24"/>
          <w:szCs w:val="24"/>
        </w:rPr>
        <w:t>порядковые номера заявок на участие в запросе цен в порядке уменьшения степени выгодности содержащихся в них предложений о цене договора;</w:t>
      </w:r>
    </w:p>
    <w:p w:rsidR="00A848B2" w:rsidRPr="00D94CCA" w:rsidRDefault="00A848B2" w:rsidP="00A848B2">
      <w:pPr>
        <w:tabs>
          <w:tab w:val="left" w:pos="851"/>
        </w:tabs>
        <w:ind w:firstLine="709"/>
        <w:jc w:val="both"/>
        <w:rPr>
          <w:sz w:val="24"/>
          <w:szCs w:val="24"/>
        </w:rPr>
      </w:pPr>
      <w:r w:rsidRPr="00D94CCA">
        <w:rPr>
          <w:sz w:val="24"/>
          <w:szCs w:val="24"/>
        </w:rPr>
        <w:t>наименование (для юридического лица) или фамилия, имя, отчество (для физического лица) победителя запроса цен или единственного участника запроса цен;</w:t>
      </w:r>
    </w:p>
    <w:p w:rsidR="00A848B2" w:rsidRPr="00D94CCA" w:rsidRDefault="00A848B2" w:rsidP="00A848B2">
      <w:pPr>
        <w:tabs>
          <w:tab w:val="left" w:pos="851"/>
        </w:tabs>
        <w:ind w:firstLine="709"/>
        <w:jc w:val="both"/>
        <w:rPr>
          <w:sz w:val="24"/>
          <w:szCs w:val="24"/>
        </w:rPr>
      </w:pPr>
      <w:r w:rsidRPr="00D94CCA">
        <w:rPr>
          <w:sz w:val="24"/>
          <w:szCs w:val="24"/>
        </w:rPr>
        <w:t>иная информация, размещаемая в протоколе оценки заявок по решению заказчика;</w:t>
      </w:r>
    </w:p>
    <w:p w:rsidR="00A848B2" w:rsidRPr="00D94CCA" w:rsidRDefault="00A848B2" w:rsidP="00A848B2">
      <w:pPr>
        <w:tabs>
          <w:tab w:val="left" w:pos="851"/>
        </w:tabs>
        <w:ind w:firstLine="709"/>
        <w:jc w:val="both"/>
        <w:rPr>
          <w:sz w:val="24"/>
          <w:szCs w:val="24"/>
        </w:rPr>
      </w:pPr>
      <w:r w:rsidRPr="00D94CCA">
        <w:rPr>
          <w:spacing w:val="-4"/>
          <w:sz w:val="24"/>
          <w:szCs w:val="24"/>
        </w:rPr>
        <w:t>9.9.4.7. Заявке на участие в закупке, в которой содержится предложение</w:t>
      </w:r>
      <w:r w:rsidRPr="00D94CCA">
        <w:rPr>
          <w:sz w:val="24"/>
          <w:szCs w:val="24"/>
        </w:rPr>
        <w:t xml:space="preserve">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цен;</w:t>
      </w:r>
    </w:p>
    <w:p w:rsidR="00A848B2" w:rsidRPr="00D94CCA" w:rsidRDefault="00A848B2" w:rsidP="00A848B2">
      <w:pPr>
        <w:tabs>
          <w:tab w:val="left" w:pos="851"/>
        </w:tabs>
        <w:ind w:firstLine="709"/>
        <w:jc w:val="both"/>
        <w:rPr>
          <w:sz w:val="24"/>
          <w:szCs w:val="24"/>
        </w:rPr>
      </w:pPr>
      <w:r w:rsidRPr="00D94CCA">
        <w:rPr>
          <w:sz w:val="24"/>
          <w:szCs w:val="24"/>
        </w:rPr>
        <w:t>9.9.4.8.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A848B2" w:rsidRPr="00D94CCA" w:rsidRDefault="00A848B2" w:rsidP="00A848B2">
      <w:pPr>
        <w:tabs>
          <w:tab w:val="left" w:pos="851"/>
        </w:tabs>
        <w:ind w:firstLine="709"/>
        <w:jc w:val="both"/>
        <w:rPr>
          <w:sz w:val="24"/>
          <w:szCs w:val="24"/>
        </w:rPr>
      </w:pPr>
      <w:r w:rsidRPr="00D94CCA">
        <w:rPr>
          <w:sz w:val="24"/>
          <w:szCs w:val="24"/>
        </w:rPr>
        <w:t>9.9.4.9. Протокол оценки заявок подписывается присутствующими членами закупочной комиссии в день проведения оценки заявок;</w:t>
      </w:r>
    </w:p>
    <w:p w:rsidR="00A848B2" w:rsidRPr="00D94CCA" w:rsidRDefault="00A848B2" w:rsidP="00A848B2">
      <w:pPr>
        <w:tabs>
          <w:tab w:val="left" w:pos="851"/>
        </w:tabs>
        <w:ind w:firstLine="709"/>
        <w:jc w:val="both"/>
        <w:rPr>
          <w:sz w:val="24"/>
          <w:szCs w:val="24"/>
        </w:rPr>
      </w:pPr>
      <w:r w:rsidRPr="00D94CCA">
        <w:rPr>
          <w:sz w:val="24"/>
          <w:szCs w:val="24"/>
        </w:rPr>
        <w:t>9.9.4.10. Подписанный присутствующими членами комиссии протокол оценки заявок размещается в ЕИС в течение 3 дней со дня его подписания.</w:t>
      </w:r>
    </w:p>
    <w:p w:rsidR="00A848B2" w:rsidRPr="00D94CCA" w:rsidRDefault="00A848B2" w:rsidP="00A848B2">
      <w:pPr>
        <w:pStyle w:val="af5"/>
        <w:spacing w:after="0" w:line="240" w:lineRule="auto"/>
        <w:ind w:left="0" w:firstLine="709"/>
        <w:jc w:val="both"/>
        <w:outlineLvl w:val="9"/>
        <w:rPr>
          <w:b w:val="0"/>
          <w:lang w:val="ru-RU"/>
        </w:rPr>
      </w:pPr>
      <w:bookmarkStart w:id="53" w:name="_Toc521582083"/>
      <w:r w:rsidRPr="00D94CCA">
        <w:rPr>
          <w:b w:val="0"/>
          <w:lang w:val="ru-RU"/>
        </w:rPr>
        <w:t>9.9.5. Заключение договора по итогам проведения запроса цен</w:t>
      </w:r>
      <w:bookmarkEnd w:id="53"/>
      <w:r w:rsidRPr="00D94CCA">
        <w:rPr>
          <w:b w:val="0"/>
          <w:lang w:val="ru-RU"/>
        </w:rPr>
        <w:t>:</w:t>
      </w:r>
    </w:p>
    <w:p w:rsidR="00A848B2" w:rsidRPr="00D94CCA" w:rsidRDefault="00A848B2" w:rsidP="00A848B2">
      <w:pPr>
        <w:tabs>
          <w:tab w:val="left" w:pos="851"/>
        </w:tabs>
        <w:ind w:firstLine="709"/>
        <w:jc w:val="both"/>
        <w:rPr>
          <w:sz w:val="24"/>
          <w:szCs w:val="24"/>
        </w:rPr>
      </w:pPr>
      <w:r w:rsidRPr="00D94CCA">
        <w:rPr>
          <w:sz w:val="24"/>
          <w:szCs w:val="24"/>
        </w:rPr>
        <w:t>9.9.5.1. По результатам проведения запроса цен договор заключается в порядке и в сроки, предусмотренные действующим законодательством, документацией запроса цен и подразделом 13.1 Положения;</w:t>
      </w:r>
    </w:p>
    <w:p w:rsidR="00A848B2" w:rsidRPr="00D94CCA" w:rsidRDefault="00A848B2" w:rsidP="00A848B2">
      <w:pPr>
        <w:tabs>
          <w:tab w:val="left" w:pos="851"/>
        </w:tabs>
        <w:ind w:firstLine="709"/>
        <w:jc w:val="both"/>
        <w:rPr>
          <w:sz w:val="24"/>
          <w:szCs w:val="24"/>
        </w:rPr>
      </w:pPr>
      <w:r w:rsidRPr="00D94CCA">
        <w:rPr>
          <w:sz w:val="24"/>
          <w:szCs w:val="24"/>
        </w:rPr>
        <w:t>9.9.5.2. Заказчик обязан принять решение об отказе от заключения договора с победителем запроса цен или с иным участником запроса цен в случае, если после составления итогового протокола, но до заключения договора было выявлено наличие в составе заявки такого участника запроса цен недостоверных сведений, представление которых требовалось в соответствии с условиями документации запроса цен.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A848B2" w:rsidRPr="00D94CCA" w:rsidRDefault="00A848B2" w:rsidP="00A848B2">
      <w:pPr>
        <w:tabs>
          <w:tab w:val="left" w:pos="851"/>
        </w:tabs>
        <w:ind w:firstLine="709"/>
        <w:jc w:val="both"/>
        <w:rPr>
          <w:sz w:val="24"/>
          <w:szCs w:val="24"/>
        </w:rPr>
      </w:pPr>
      <w:r w:rsidRPr="00D94CCA">
        <w:rPr>
          <w:sz w:val="24"/>
          <w:szCs w:val="24"/>
        </w:rPr>
        <w:t>9.9.5.3. При принятии решения об отказе от заключения договора с участником запроса цен закупочная комиссия в лице всех присутствующих членов закупочной комиссии оформляет в день принятия решения и размещает в ЕИС протокол отказа от заключения договора, в котором указываются следующие сведения:</w:t>
      </w:r>
    </w:p>
    <w:p w:rsidR="00A848B2" w:rsidRPr="00D94CCA" w:rsidRDefault="00A848B2" w:rsidP="00A848B2">
      <w:pPr>
        <w:tabs>
          <w:tab w:val="left" w:pos="851"/>
        </w:tabs>
        <w:ind w:firstLine="709"/>
        <w:jc w:val="both"/>
        <w:rPr>
          <w:sz w:val="24"/>
          <w:szCs w:val="24"/>
        </w:rPr>
      </w:pPr>
      <w:r w:rsidRPr="00D94CCA">
        <w:rPr>
          <w:sz w:val="24"/>
          <w:szCs w:val="24"/>
        </w:rPr>
        <w:lastRenderedPageBreak/>
        <w:t>дата подписания протокола;</w:t>
      </w:r>
    </w:p>
    <w:p w:rsidR="00A848B2" w:rsidRPr="00D94CCA" w:rsidRDefault="00A848B2" w:rsidP="00A848B2">
      <w:pPr>
        <w:tabs>
          <w:tab w:val="left" w:pos="851"/>
        </w:tabs>
        <w:ind w:firstLine="709"/>
        <w:jc w:val="both"/>
        <w:rPr>
          <w:sz w:val="24"/>
          <w:szCs w:val="24"/>
        </w:rPr>
      </w:pPr>
      <w:r w:rsidRPr="00D94CCA">
        <w:rPr>
          <w:sz w:val="24"/>
          <w:szCs w:val="24"/>
        </w:rPr>
        <w:t>указание на отказ от заключения договора с участником запроса цен, а также указание подраздела Положения, на основании которого было принято решение об отказе;</w:t>
      </w:r>
    </w:p>
    <w:p w:rsidR="00A848B2" w:rsidRPr="00D94CCA" w:rsidRDefault="00A848B2" w:rsidP="00A848B2">
      <w:pPr>
        <w:tabs>
          <w:tab w:val="left" w:pos="851"/>
        </w:tabs>
        <w:ind w:firstLine="709"/>
        <w:jc w:val="both"/>
        <w:rPr>
          <w:sz w:val="24"/>
          <w:szCs w:val="24"/>
        </w:rPr>
      </w:pPr>
      <w:r w:rsidRPr="00D94CCA">
        <w:rPr>
          <w:sz w:val="24"/>
          <w:szCs w:val="24"/>
        </w:rPr>
        <w:t>указание на содержащиеся в заявке участника запроса цен сведения, которые были признаны комиссией недостоверными;</w:t>
      </w:r>
    </w:p>
    <w:p w:rsidR="00A848B2" w:rsidRPr="00D94CCA" w:rsidRDefault="00A848B2" w:rsidP="00A848B2">
      <w:pPr>
        <w:tabs>
          <w:tab w:val="left" w:pos="851"/>
        </w:tabs>
        <w:ind w:firstLine="709"/>
        <w:jc w:val="both"/>
        <w:rPr>
          <w:sz w:val="24"/>
          <w:szCs w:val="24"/>
        </w:rPr>
      </w:pPr>
      <w:r w:rsidRPr="00D94CCA">
        <w:rPr>
          <w:sz w:val="24"/>
          <w:szCs w:val="24"/>
        </w:rPr>
        <w:t>иная информация, размещаемая в протоколе отказа от заключения договора по решению заказчика;</w:t>
      </w:r>
    </w:p>
    <w:p w:rsidR="00A848B2" w:rsidRPr="00D94CCA" w:rsidRDefault="00A848B2" w:rsidP="00A848B2">
      <w:pPr>
        <w:tabs>
          <w:tab w:val="left" w:pos="851"/>
        </w:tabs>
        <w:ind w:firstLine="709"/>
        <w:jc w:val="both"/>
        <w:rPr>
          <w:sz w:val="24"/>
          <w:szCs w:val="24"/>
        </w:rPr>
      </w:pPr>
      <w:r w:rsidRPr="00D94CCA">
        <w:rPr>
          <w:sz w:val="24"/>
          <w:szCs w:val="24"/>
        </w:rPr>
        <w:t>9.9.5.4. Стороны заключают договор по результатам проведения запроса цен в бумажной форме;</w:t>
      </w:r>
    </w:p>
    <w:p w:rsidR="00A848B2" w:rsidRPr="00D94CCA" w:rsidRDefault="00A848B2" w:rsidP="00A848B2">
      <w:pPr>
        <w:tabs>
          <w:tab w:val="left" w:pos="851"/>
        </w:tabs>
        <w:ind w:firstLine="709"/>
        <w:jc w:val="both"/>
        <w:rPr>
          <w:sz w:val="24"/>
          <w:szCs w:val="24"/>
        </w:rPr>
      </w:pPr>
      <w:r w:rsidRPr="00D94CCA">
        <w:rPr>
          <w:sz w:val="24"/>
          <w:szCs w:val="24"/>
        </w:rPr>
        <w:t>9.9.5.5. Условия договора, заключаемого по результатам проведения запроса цен,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об участнике закупки;</w:t>
      </w:r>
    </w:p>
    <w:p w:rsidR="00A848B2" w:rsidRPr="00D94CCA" w:rsidRDefault="00A848B2" w:rsidP="00A848B2">
      <w:pPr>
        <w:tabs>
          <w:tab w:val="left" w:pos="851"/>
        </w:tabs>
        <w:ind w:firstLine="709"/>
        <w:jc w:val="both"/>
        <w:rPr>
          <w:sz w:val="24"/>
          <w:szCs w:val="24"/>
        </w:rPr>
      </w:pPr>
      <w:r w:rsidRPr="00D94CCA">
        <w:rPr>
          <w:sz w:val="24"/>
          <w:szCs w:val="24"/>
        </w:rPr>
        <w:t>9.9.5.6.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9.9.5.5 Положения, при условии, что иной порядок формирования цен единиц товаров (работ, услуг) был указан в документации запроса цен в соответствии с подпунктом 9.2.8.22 Положения.</w:t>
      </w:r>
    </w:p>
    <w:p w:rsidR="00A848B2" w:rsidRPr="00D94CCA" w:rsidRDefault="00A848B2" w:rsidP="00A848B2">
      <w:pPr>
        <w:pStyle w:val="2"/>
        <w:ind w:firstLine="709"/>
        <w:jc w:val="both"/>
        <w:rPr>
          <w:rFonts w:ascii="Times New Roman" w:hAnsi="Times New Roman" w:cs="Times New Roman"/>
          <w:color w:val="auto"/>
          <w:sz w:val="24"/>
          <w:szCs w:val="24"/>
        </w:rPr>
      </w:pPr>
      <w:bookmarkStart w:id="54" w:name="_Toc521582084"/>
      <w:r w:rsidRPr="00D94CCA">
        <w:rPr>
          <w:rFonts w:ascii="Times New Roman" w:hAnsi="Times New Roman" w:cs="Times New Roman"/>
          <w:color w:val="auto"/>
          <w:sz w:val="24"/>
          <w:szCs w:val="24"/>
        </w:rPr>
        <w:t>9.10. Порядок проведения запроса котировок</w:t>
      </w:r>
      <w:bookmarkEnd w:id="54"/>
    </w:p>
    <w:p w:rsidR="00A848B2" w:rsidRPr="00D94CCA" w:rsidRDefault="00A848B2" w:rsidP="00A848B2">
      <w:pPr>
        <w:pStyle w:val="af5"/>
        <w:widowControl w:val="0"/>
        <w:autoSpaceDE w:val="0"/>
        <w:autoSpaceDN w:val="0"/>
        <w:adjustRightInd w:val="0"/>
        <w:spacing w:after="0" w:line="240" w:lineRule="auto"/>
        <w:ind w:left="0" w:firstLine="709"/>
        <w:jc w:val="both"/>
        <w:outlineLvl w:val="9"/>
        <w:rPr>
          <w:b w:val="0"/>
          <w:lang w:val="ru-RU"/>
        </w:rPr>
      </w:pPr>
      <w:bookmarkStart w:id="55" w:name="_Toc521582085"/>
      <w:r w:rsidRPr="00D94CCA">
        <w:rPr>
          <w:rStyle w:val="af6"/>
          <w:lang w:val="ru-RU"/>
        </w:rPr>
        <w:t>9.10.1. Общие положения, отказ от проведения запроса котировок и внесение изменений в извещение о проведении запроса котировок и документацию запроса котировок</w:t>
      </w:r>
      <w:bookmarkEnd w:id="55"/>
      <w:r w:rsidRPr="00D94CCA">
        <w:rPr>
          <w:rStyle w:val="af6"/>
          <w:lang w:val="ru-RU"/>
        </w:rPr>
        <w:t>:</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 xml:space="preserve">9.10.1.1.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 </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9.10.1.2. Документация запроса котировок не разрабатывается;</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 xml:space="preserve">9.10.1.3. Извещение запроса котировок, вносимые в него изменения должны быть разработаны и размещены в соответствии с требованиями подраздела </w:t>
      </w:r>
      <w:hyperlink w:anchor="_Требования_к_извещению" w:history="1">
        <w:r w:rsidRPr="00D94CCA">
          <w:rPr>
            <w:rStyle w:val="ae"/>
            <w:color w:val="auto"/>
            <w:sz w:val="24"/>
            <w:szCs w:val="24"/>
          </w:rPr>
          <w:t>9.2</w:t>
        </w:r>
      </w:hyperlink>
      <w:r w:rsidRPr="00D94CCA">
        <w:rPr>
          <w:sz w:val="24"/>
          <w:szCs w:val="24"/>
        </w:rPr>
        <w:t xml:space="preserve"> Положения;</w:t>
      </w:r>
    </w:p>
    <w:p w:rsidR="00A848B2" w:rsidRPr="00D94CCA" w:rsidRDefault="00A848B2" w:rsidP="00A848B2">
      <w:pPr>
        <w:tabs>
          <w:tab w:val="left" w:pos="851"/>
        </w:tabs>
        <w:ind w:firstLine="709"/>
        <w:jc w:val="both"/>
        <w:rPr>
          <w:sz w:val="24"/>
          <w:szCs w:val="24"/>
        </w:rPr>
      </w:pPr>
      <w:r w:rsidRPr="00D94CCA">
        <w:rPr>
          <w:sz w:val="24"/>
          <w:szCs w:val="24"/>
        </w:rPr>
        <w:t xml:space="preserve">9.10.1.4. Подача заявок на участие в запросе котировок (далее заявка в настоящем подразделе) осуществляется в соответствии с требованиями, указанными в извещение запроса котировок, с учетом требований подраздела </w:t>
      </w:r>
      <w:hyperlink w:anchor="_Порядок_подачи_заявки" w:history="1">
        <w:r w:rsidRPr="00D94CCA">
          <w:rPr>
            <w:rStyle w:val="ae"/>
            <w:color w:val="auto"/>
            <w:sz w:val="24"/>
            <w:szCs w:val="24"/>
          </w:rPr>
          <w:t>9.4</w:t>
        </w:r>
      </w:hyperlink>
      <w:r w:rsidRPr="00D94CCA">
        <w:rPr>
          <w:sz w:val="24"/>
          <w:szCs w:val="24"/>
        </w:rPr>
        <w:t xml:space="preserve"> Положения;</w:t>
      </w:r>
    </w:p>
    <w:p w:rsidR="00A848B2" w:rsidRPr="00D94CCA" w:rsidRDefault="00A848B2" w:rsidP="00A848B2">
      <w:pPr>
        <w:tabs>
          <w:tab w:val="left" w:pos="851"/>
        </w:tabs>
        <w:ind w:firstLine="709"/>
        <w:jc w:val="both"/>
        <w:rPr>
          <w:sz w:val="24"/>
          <w:szCs w:val="24"/>
        </w:rPr>
      </w:pPr>
      <w:r w:rsidRPr="00D94CCA">
        <w:rPr>
          <w:sz w:val="24"/>
          <w:szCs w:val="24"/>
        </w:rPr>
        <w:t>9.10.1.5. Заказчик вправе отказаться от проведения запроса котировок в любое время вплоть до даты и времени окончания срока подачи заявок;</w:t>
      </w:r>
    </w:p>
    <w:p w:rsidR="00A848B2" w:rsidRPr="00D94CCA" w:rsidRDefault="00A848B2" w:rsidP="00A848B2">
      <w:pPr>
        <w:tabs>
          <w:tab w:val="left" w:pos="851"/>
        </w:tabs>
        <w:ind w:firstLine="709"/>
        <w:jc w:val="both"/>
        <w:rPr>
          <w:sz w:val="24"/>
          <w:szCs w:val="24"/>
        </w:rPr>
      </w:pPr>
      <w:r w:rsidRPr="00D94CCA">
        <w:rPr>
          <w:sz w:val="24"/>
          <w:szCs w:val="24"/>
        </w:rPr>
        <w:t>9.10.1.6. 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A848B2" w:rsidRPr="00D94CCA" w:rsidRDefault="00A848B2" w:rsidP="00A848B2">
      <w:pPr>
        <w:tabs>
          <w:tab w:val="left" w:pos="851"/>
        </w:tabs>
        <w:ind w:firstLine="709"/>
        <w:jc w:val="both"/>
        <w:rPr>
          <w:sz w:val="24"/>
          <w:szCs w:val="24"/>
        </w:rPr>
      </w:pPr>
      <w:r w:rsidRPr="00D94CCA">
        <w:rPr>
          <w:sz w:val="24"/>
          <w:szCs w:val="24"/>
        </w:rPr>
        <w:t>9.10.1.7. При отказе от проведения запроса котировок заказчик обязан составить извещение об отмене проведения запроса котировок с обязательным указанием даты и времени принятия решения об отмене проведения запроса котировок, причин принятия такого решения. Извещение об отмене проведения запроса котировок размещается заказчиком в ЕИС одновременно с принятием такого решения (переводом закупки в статус отмененной);</w:t>
      </w:r>
    </w:p>
    <w:p w:rsidR="00A848B2" w:rsidRPr="00D94CCA" w:rsidRDefault="00A848B2" w:rsidP="00A848B2">
      <w:pPr>
        <w:tabs>
          <w:tab w:val="left" w:pos="851"/>
        </w:tabs>
        <w:ind w:firstLine="709"/>
        <w:jc w:val="both"/>
        <w:rPr>
          <w:sz w:val="24"/>
          <w:szCs w:val="24"/>
        </w:rPr>
      </w:pPr>
      <w:r w:rsidRPr="00D94CCA">
        <w:rPr>
          <w:sz w:val="24"/>
          <w:szCs w:val="24"/>
        </w:rPr>
        <w:t>9.10.1.8. 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дней со дня принятия решения о внесении изменений;</w:t>
      </w:r>
    </w:p>
    <w:p w:rsidR="00A848B2" w:rsidRPr="00D94CCA" w:rsidRDefault="00A848B2" w:rsidP="00A848B2">
      <w:pPr>
        <w:tabs>
          <w:tab w:val="left" w:pos="851"/>
        </w:tabs>
        <w:ind w:firstLine="709"/>
        <w:jc w:val="both"/>
        <w:rPr>
          <w:sz w:val="24"/>
          <w:szCs w:val="24"/>
        </w:rPr>
      </w:pPr>
      <w:r w:rsidRPr="00D94CCA">
        <w:rPr>
          <w:sz w:val="24"/>
          <w:szCs w:val="24"/>
        </w:rPr>
        <w:t>9.10.1.9. В случае внесения изменений в извещение запроса котировок, срок подачи заявок на участие в запросе котировок должен быть продлен так, чтобы с даты размещения в ЕИС внесенных изменений до даты окончания срока подачи заявок оставалось не менее 3 рабочих дней;</w:t>
      </w:r>
    </w:p>
    <w:p w:rsidR="00A848B2" w:rsidRPr="00D94CCA" w:rsidRDefault="00A848B2" w:rsidP="00A848B2">
      <w:pPr>
        <w:tabs>
          <w:tab w:val="left" w:pos="851"/>
        </w:tabs>
        <w:ind w:firstLine="709"/>
        <w:jc w:val="both"/>
        <w:rPr>
          <w:sz w:val="24"/>
          <w:szCs w:val="24"/>
        </w:rPr>
      </w:pPr>
      <w:r w:rsidRPr="00D94CCA">
        <w:rPr>
          <w:sz w:val="24"/>
          <w:szCs w:val="24"/>
        </w:rPr>
        <w:t xml:space="preserve">9.10.1.10. Запрос котировок состоит из следующих этапов: открытие доступа к поданным заявкам (вскрытие конвертов с заявками), рассмотрение заявок, оценка заявок. </w:t>
      </w:r>
      <w:r w:rsidRPr="00D94CCA">
        <w:rPr>
          <w:sz w:val="24"/>
          <w:szCs w:val="24"/>
        </w:rPr>
        <w:lastRenderedPageBreak/>
        <w:t xml:space="preserve">По результатам каждого этапа запроса котировок </w:t>
      </w:r>
      <w:r w:rsidRPr="00D94CCA">
        <w:rPr>
          <w:spacing w:val="-4"/>
          <w:sz w:val="24"/>
          <w:szCs w:val="24"/>
        </w:rPr>
        <w:t>составляется отдельный протокол, за исключением случаев, предусмотренных</w:t>
      </w:r>
      <w:r w:rsidRPr="00D94CCA">
        <w:rPr>
          <w:sz w:val="24"/>
          <w:szCs w:val="24"/>
        </w:rPr>
        <w:t xml:space="preserve">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9.10.1.12, а также за исключением случаев признания запроса котировок несостоявшимся;</w:t>
      </w:r>
    </w:p>
    <w:p w:rsidR="00A848B2" w:rsidRPr="00D94CCA" w:rsidRDefault="00A848B2" w:rsidP="00A848B2">
      <w:pPr>
        <w:tabs>
          <w:tab w:val="left" w:pos="851"/>
        </w:tabs>
        <w:ind w:firstLine="709"/>
        <w:jc w:val="both"/>
        <w:rPr>
          <w:sz w:val="24"/>
          <w:szCs w:val="24"/>
        </w:rPr>
      </w:pPr>
      <w:r w:rsidRPr="00D94CCA">
        <w:rPr>
          <w:sz w:val="24"/>
          <w:szCs w:val="24"/>
        </w:rPr>
        <w:t>9.10.1.11. Подача (прием) заявок, а также заключение договора с победителем запроса котировок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котировок;</w:t>
      </w:r>
    </w:p>
    <w:p w:rsidR="00A848B2" w:rsidRPr="00D94CCA" w:rsidRDefault="00A848B2" w:rsidP="00A848B2">
      <w:pPr>
        <w:tabs>
          <w:tab w:val="left" w:pos="851"/>
        </w:tabs>
        <w:ind w:firstLine="709"/>
        <w:jc w:val="both"/>
        <w:rPr>
          <w:sz w:val="24"/>
          <w:szCs w:val="24"/>
        </w:rPr>
      </w:pPr>
      <w:r w:rsidRPr="00D94CCA">
        <w:rPr>
          <w:sz w:val="24"/>
          <w:szCs w:val="24"/>
        </w:rPr>
        <w:t>9.10.1.12. По усмотрению заказчика рассмотрение заявок и оценка 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A848B2" w:rsidRPr="00D94CCA" w:rsidRDefault="00A848B2" w:rsidP="00A848B2">
      <w:pPr>
        <w:tabs>
          <w:tab w:val="left" w:pos="851"/>
        </w:tabs>
        <w:ind w:firstLine="709"/>
        <w:jc w:val="both"/>
        <w:rPr>
          <w:sz w:val="24"/>
          <w:szCs w:val="24"/>
        </w:rPr>
      </w:pPr>
      <w:r w:rsidRPr="00D94CCA">
        <w:rPr>
          <w:sz w:val="24"/>
          <w:szCs w:val="24"/>
        </w:rPr>
        <w:t>9.10.1.13. Конверты с заявками на участие в запросе котировок вскрываются на заседании закупочной комиссии в дату и время, указанные в извещении о закупке. При вскрытии конвертов вправе присутствовать участники запроса котировок или их представители (при наличии доверенности);</w:t>
      </w:r>
    </w:p>
    <w:p w:rsidR="00A848B2" w:rsidRPr="00D94CCA" w:rsidRDefault="00A848B2" w:rsidP="00A848B2">
      <w:pPr>
        <w:tabs>
          <w:tab w:val="left" w:pos="851"/>
        </w:tabs>
        <w:ind w:firstLine="709"/>
        <w:jc w:val="both"/>
        <w:rPr>
          <w:sz w:val="24"/>
          <w:szCs w:val="24"/>
        </w:rPr>
      </w:pPr>
      <w:r w:rsidRPr="00D94CCA">
        <w:rPr>
          <w:sz w:val="24"/>
          <w:szCs w:val="24"/>
        </w:rPr>
        <w:t>9.10.1.14. Если установлено, что один участник запроса котировок подал две или более заявок на участие (две или более заявки в отношении одного лота при наличии двух или более лотов в открытом запросе котировок)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A848B2" w:rsidRPr="00D94CCA" w:rsidRDefault="00A848B2" w:rsidP="00A848B2">
      <w:pPr>
        <w:tabs>
          <w:tab w:val="left" w:pos="851"/>
        </w:tabs>
        <w:ind w:firstLine="709"/>
        <w:jc w:val="both"/>
        <w:rPr>
          <w:sz w:val="24"/>
          <w:szCs w:val="24"/>
        </w:rPr>
      </w:pPr>
      <w:r w:rsidRPr="00D94CCA">
        <w:rPr>
          <w:sz w:val="24"/>
          <w:szCs w:val="24"/>
        </w:rPr>
        <w:t>9.10.1.15. Закупочная комиссия вправе осуществлять аудиозапись вскрытия конвертов с заявками на участие в открытом запросе котировок.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A848B2" w:rsidRPr="00D94CCA" w:rsidRDefault="00A848B2" w:rsidP="00A848B2">
      <w:pPr>
        <w:tabs>
          <w:tab w:val="left" w:pos="851"/>
        </w:tabs>
        <w:ind w:firstLine="709"/>
        <w:jc w:val="both"/>
        <w:rPr>
          <w:sz w:val="24"/>
          <w:szCs w:val="24"/>
        </w:rPr>
      </w:pPr>
      <w:r w:rsidRPr="00D94CCA">
        <w:rPr>
          <w:sz w:val="24"/>
          <w:szCs w:val="24"/>
        </w:rPr>
        <w:t xml:space="preserve">9.10.1.16. Конверты с заявками на участие в открытом запросе котировок, поступившие после окончания срока подачи   заявок, указанного в извещении о проведении открытого запроса котировок, не рассматриваются и в день их поступления возвращаются лицам, подавшим такие заявки. </w:t>
      </w:r>
    </w:p>
    <w:p w:rsidR="00A848B2" w:rsidRPr="00D94CCA" w:rsidRDefault="00A848B2" w:rsidP="00A848B2">
      <w:pPr>
        <w:tabs>
          <w:tab w:val="left" w:pos="851"/>
        </w:tabs>
        <w:ind w:firstLine="709"/>
        <w:jc w:val="both"/>
        <w:rPr>
          <w:sz w:val="24"/>
          <w:szCs w:val="24"/>
        </w:rPr>
      </w:pPr>
      <w:r w:rsidRPr="00D94CCA">
        <w:rPr>
          <w:sz w:val="24"/>
          <w:szCs w:val="24"/>
        </w:rPr>
        <w:t>В случае отсутствия на конверте с заявкой на участие в открытом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A848B2" w:rsidRPr="00D94CCA" w:rsidRDefault="00A848B2" w:rsidP="00A848B2">
      <w:pPr>
        <w:pStyle w:val="af5"/>
        <w:spacing w:after="0" w:line="240" w:lineRule="auto"/>
        <w:ind w:left="0" w:firstLine="709"/>
        <w:jc w:val="both"/>
        <w:outlineLvl w:val="9"/>
        <w:rPr>
          <w:lang w:val="ru-RU"/>
        </w:rPr>
      </w:pPr>
      <w:bookmarkStart w:id="56" w:name="_Toc521582086"/>
      <w:r w:rsidRPr="00D94CCA">
        <w:rPr>
          <w:rStyle w:val="af6"/>
          <w:lang w:val="ru-RU"/>
        </w:rPr>
        <w:t>9.10.2. Открытие доступа к поданным заявкам на участие в запросе котировок в электронной форме, вскрытие конвертов с заявками на участие в запросе котировок</w:t>
      </w:r>
      <w:bookmarkEnd w:id="56"/>
      <w:r w:rsidRPr="00D94CCA">
        <w:rPr>
          <w:rStyle w:val="af6"/>
          <w:lang w:val="ru-RU"/>
        </w:rPr>
        <w:t>:</w:t>
      </w:r>
    </w:p>
    <w:p w:rsidR="00A848B2" w:rsidRPr="00D94CCA" w:rsidRDefault="00A848B2" w:rsidP="00A848B2">
      <w:pPr>
        <w:tabs>
          <w:tab w:val="left" w:pos="851"/>
        </w:tabs>
        <w:ind w:firstLine="709"/>
        <w:jc w:val="both"/>
        <w:rPr>
          <w:sz w:val="24"/>
          <w:szCs w:val="24"/>
        </w:rPr>
      </w:pPr>
      <w:r w:rsidRPr="00D94CCA">
        <w:rPr>
          <w:sz w:val="24"/>
          <w:szCs w:val="24"/>
        </w:rPr>
        <w:t>9.10.2.1. Процедура открытия доступа к поданным на участие в запросе котировок заявкам (далее в настоящем подразделе открытие доступа), вскрытия конвертов с заявками на участие в запросе котировок (далее в настоящем подразделе вскрытие конвертов), 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извещении запроса котировок самостоятельно;</w:t>
      </w:r>
    </w:p>
    <w:p w:rsidR="00A848B2" w:rsidRPr="00D94CCA" w:rsidRDefault="00A848B2" w:rsidP="00A848B2">
      <w:pPr>
        <w:tabs>
          <w:tab w:val="left" w:pos="851"/>
        </w:tabs>
        <w:ind w:firstLine="709"/>
        <w:jc w:val="both"/>
        <w:rPr>
          <w:sz w:val="24"/>
          <w:szCs w:val="24"/>
        </w:rPr>
      </w:pPr>
      <w:r w:rsidRPr="00D94CCA">
        <w:rPr>
          <w:sz w:val="24"/>
          <w:szCs w:val="24"/>
        </w:rPr>
        <w:t>9.10.2.2. Открытие доступа осуществляется закупочной комиссией посредством функционала ЭП, на которой проводится запрос котировок;</w:t>
      </w:r>
    </w:p>
    <w:p w:rsidR="00A848B2" w:rsidRPr="00D94CCA" w:rsidRDefault="00A848B2" w:rsidP="00A848B2">
      <w:pPr>
        <w:tabs>
          <w:tab w:val="left" w:pos="851"/>
        </w:tabs>
        <w:ind w:firstLine="709"/>
        <w:jc w:val="both"/>
        <w:rPr>
          <w:sz w:val="24"/>
          <w:szCs w:val="24"/>
        </w:rPr>
      </w:pPr>
      <w:r w:rsidRPr="00D94CCA">
        <w:rPr>
          <w:sz w:val="24"/>
          <w:szCs w:val="24"/>
        </w:rPr>
        <w:t>9.10.2.3. При вскрытии конвертов с заявками председатель закупочной комиссии объявляет следующую информацию:</w:t>
      </w:r>
    </w:p>
    <w:p w:rsidR="00A848B2" w:rsidRPr="00D94CCA" w:rsidRDefault="00A848B2" w:rsidP="00A848B2">
      <w:pPr>
        <w:tabs>
          <w:tab w:val="left" w:pos="851"/>
        </w:tabs>
        <w:ind w:firstLine="709"/>
        <w:jc w:val="both"/>
        <w:rPr>
          <w:sz w:val="24"/>
          <w:szCs w:val="24"/>
        </w:rPr>
      </w:pPr>
      <w:r w:rsidRPr="00D94CCA">
        <w:rPr>
          <w:sz w:val="24"/>
          <w:szCs w:val="24"/>
        </w:rPr>
        <w:lastRenderedPageBreak/>
        <w:t>наименование предмета и номер закупки;</w:t>
      </w:r>
    </w:p>
    <w:p w:rsidR="00A848B2" w:rsidRPr="00D94CCA" w:rsidRDefault="00A848B2" w:rsidP="00A848B2">
      <w:pPr>
        <w:autoSpaceDE w:val="0"/>
        <w:autoSpaceDN w:val="0"/>
        <w:adjustRightInd w:val="0"/>
        <w:ind w:firstLine="709"/>
        <w:jc w:val="both"/>
        <w:rPr>
          <w:sz w:val="24"/>
          <w:szCs w:val="24"/>
        </w:rPr>
      </w:pPr>
      <w:r w:rsidRPr="00D94CCA">
        <w:rPr>
          <w:sz w:val="24"/>
          <w:szCs w:val="24"/>
        </w:rPr>
        <w:t>информацию о состоянии каждого конверта с заявкой (наличие либо отсутствие повреждений, признаков вскрытия);</w:t>
      </w:r>
    </w:p>
    <w:p w:rsidR="00A848B2" w:rsidRPr="00D94CCA" w:rsidRDefault="00A848B2" w:rsidP="00A848B2">
      <w:pPr>
        <w:autoSpaceDE w:val="0"/>
        <w:autoSpaceDN w:val="0"/>
        <w:adjustRightInd w:val="0"/>
        <w:ind w:firstLine="709"/>
        <w:jc w:val="both"/>
        <w:rPr>
          <w:sz w:val="24"/>
          <w:szCs w:val="24"/>
        </w:rPr>
      </w:pPr>
      <w:r w:rsidRPr="00D94CCA">
        <w:rPr>
          <w:sz w:val="24"/>
          <w:szCs w:val="24"/>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848B2" w:rsidRPr="00D94CCA" w:rsidRDefault="00A848B2" w:rsidP="00A848B2">
      <w:pPr>
        <w:autoSpaceDE w:val="0"/>
        <w:autoSpaceDN w:val="0"/>
        <w:adjustRightInd w:val="0"/>
        <w:ind w:firstLine="709"/>
        <w:jc w:val="both"/>
        <w:rPr>
          <w:sz w:val="24"/>
          <w:szCs w:val="24"/>
        </w:rPr>
      </w:pPr>
      <w:r w:rsidRPr="00D94CCA">
        <w:rPr>
          <w:sz w:val="24"/>
          <w:szCs w:val="24"/>
        </w:rPr>
        <w:t xml:space="preserve">наименование каждого участника закупки, ИНН, КПП, ОГРН </w:t>
      </w:r>
      <w:r w:rsidRPr="00D94CCA">
        <w:rPr>
          <w:spacing w:val="-6"/>
          <w:sz w:val="24"/>
          <w:szCs w:val="24"/>
        </w:rPr>
        <w:t>юридического лица, фамилию, имя, отчество физического лица (ИНН, ОГРН ИП</w:t>
      </w:r>
      <w:r w:rsidRPr="00D94CCA">
        <w:rPr>
          <w:sz w:val="24"/>
          <w:szCs w:val="24"/>
        </w:rPr>
        <w:t xml:space="preserve"> при наличии), номер заявки, присвоенный при ее получении;</w:t>
      </w:r>
    </w:p>
    <w:p w:rsidR="00A848B2" w:rsidRPr="00D94CCA" w:rsidRDefault="00A848B2" w:rsidP="00A848B2">
      <w:pPr>
        <w:ind w:firstLine="709"/>
        <w:jc w:val="both"/>
        <w:rPr>
          <w:sz w:val="24"/>
          <w:szCs w:val="24"/>
        </w:rPr>
      </w:pPr>
      <w:r w:rsidRPr="00D94CCA">
        <w:rPr>
          <w:sz w:val="24"/>
          <w:szCs w:val="24"/>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A848B2" w:rsidRPr="00D94CCA" w:rsidRDefault="00A848B2" w:rsidP="00A848B2">
      <w:pPr>
        <w:autoSpaceDE w:val="0"/>
        <w:autoSpaceDN w:val="0"/>
        <w:adjustRightInd w:val="0"/>
        <w:ind w:firstLine="709"/>
        <w:jc w:val="both"/>
        <w:rPr>
          <w:sz w:val="24"/>
          <w:szCs w:val="24"/>
        </w:rPr>
      </w:pPr>
      <w:r w:rsidRPr="00D94CCA">
        <w:rPr>
          <w:sz w:val="24"/>
          <w:szCs w:val="24"/>
        </w:rPr>
        <w:t>сведения о наличии в заявке предусмотренных Положением и извещением о закупке сведений и документов, необходимых для допуска к участию;</w:t>
      </w:r>
    </w:p>
    <w:p w:rsidR="00A848B2" w:rsidRPr="00D94CCA" w:rsidRDefault="00A848B2" w:rsidP="00A848B2">
      <w:pPr>
        <w:autoSpaceDE w:val="0"/>
        <w:autoSpaceDN w:val="0"/>
        <w:adjustRightInd w:val="0"/>
        <w:ind w:firstLine="709"/>
        <w:jc w:val="both"/>
        <w:rPr>
          <w:sz w:val="24"/>
          <w:szCs w:val="24"/>
        </w:rPr>
      </w:pPr>
      <w:r w:rsidRPr="00D94CCA">
        <w:rPr>
          <w:sz w:val="24"/>
          <w:szCs w:val="24"/>
        </w:rPr>
        <w:t>предложение участников, подавших заявки на участие в запросе котировок;</w:t>
      </w:r>
    </w:p>
    <w:p w:rsidR="00A848B2" w:rsidRPr="00D94CCA" w:rsidRDefault="00A848B2" w:rsidP="00A848B2">
      <w:pPr>
        <w:tabs>
          <w:tab w:val="left" w:pos="851"/>
        </w:tabs>
        <w:ind w:firstLine="709"/>
        <w:jc w:val="both"/>
        <w:rPr>
          <w:sz w:val="24"/>
          <w:szCs w:val="24"/>
        </w:rPr>
      </w:pPr>
      <w:r w:rsidRPr="00D94CCA">
        <w:rPr>
          <w:sz w:val="24"/>
          <w:szCs w:val="24"/>
        </w:rPr>
        <w:t>9.10.2.4.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A848B2" w:rsidRPr="00D94CCA" w:rsidRDefault="00A848B2" w:rsidP="00A848B2">
      <w:pPr>
        <w:tabs>
          <w:tab w:val="left" w:pos="851"/>
        </w:tabs>
        <w:ind w:firstLine="709"/>
        <w:jc w:val="both"/>
        <w:rPr>
          <w:sz w:val="24"/>
          <w:szCs w:val="24"/>
        </w:rPr>
      </w:pPr>
      <w:r w:rsidRPr="00D94CCA">
        <w:rPr>
          <w:sz w:val="24"/>
          <w:szCs w:val="24"/>
        </w:rPr>
        <w:t>дата подписания протокола;</w:t>
      </w:r>
    </w:p>
    <w:p w:rsidR="00A848B2" w:rsidRPr="00D94CCA" w:rsidRDefault="00A848B2" w:rsidP="00A848B2">
      <w:pPr>
        <w:tabs>
          <w:tab w:val="left" w:pos="851"/>
        </w:tabs>
        <w:ind w:firstLine="709"/>
        <w:jc w:val="both"/>
        <w:rPr>
          <w:sz w:val="24"/>
          <w:szCs w:val="24"/>
        </w:rPr>
      </w:pPr>
      <w:r w:rsidRPr="00D94CCA">
        <w:rPr>
          <w:sz w:val="24"/>
          <w:szCs w:val="24"/>
        </w:rPr>
        <w:t>количество поданных на участие в запросе котировок заявок, а также дата и время регистрации каждой заявки;</w:t>
      </w:r>
    </w:p>
    <w:p w:rsidR="00A848B2" w:rsidRPr="00D94CCA" w:rsidRDefault="00A848B2" w:rsidP="00A848B2">
      <w:pPr>
        <w:tabs>
          <w:tab w:val="left" w:pos="851"/>
        </w:tabs>
        <w:ind w:firstLine="709"/>
        <w:jc w:val="both"/>
        <w:rPr>
          <w:sz w:val="24"/>
          <w:szCs w:val="24"/>
        </w:rPr>
      </w:pPr>
      <w:r w:rsidRPr="00D94CCA">
        <w:rPr>
          <w:sz w:val="24"/>
          <w:szCs w:val="24"/>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A848B2" w:rsidRPr="00D94CCA" w:rsidRDefault="00A848B2" w:rsidP="00A848B2">
      <w:pPr>
        <w:tabs>
          <w:tab w:val="left" w:pos="851"/>
        </w:tabs>
        <w:ind w:firstLine="709"/>
        <w:jc w:val="both"/>
        <w:rPr>
          <w:sz w:val="24"/>
          <w:szCs w:val="24"/>
        </w:rPr>
      </w:pPr>
      <w:r w:rsidRPr="00D94CCA">
        <w:rPr>
          <w:sz w:val="24"/>
          <w:szCs w:val="24"/>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либо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A848B2" w:rsidRPr="00D94CCA" w:rsidRDefault="00A848B2" w:rsidP="00A848B2">
      <w:pPr>
        <w:tabs>
          <w:tab w:val="left" w:pos="851"/>
        </w:tabs>
        <w:ind w:firstLine="709"/>
        <w:jc w:val="both"/>
        <w:rPr>
          <w:sz w:val="24"/>
          <w:szCs w:val="24"/>
        </w:rPr>
      </w:pPr>
      <w:r w:rsidRPr="00D94CCA">
        <w:rPr>
          <w:sz w:val="24"/>
          <w:szCs w:val="24"/>
        </w:rPr>
        <w:t>иная информация, размещаемая в протоколе открытия доступа (вскрытия конвертов) по решению заказчика;</w:t>
      </w:r>
    </w:p>
    <w:p w:rsidR="00A848B2" w:rsidRPr="00D94CCA" w:rsidRDefault="00A848B2" w:rsidP="00A848B2">
      <w:pPr>
        <w:tabs>
          <w:tab w:val="left" w:pos="851"/>
        </w:tabs>
        <w:ind w:firstLine="709"/>
        <w:jc w:val="both"/>
        <w:rPr>
          <w:sz w:val="24"/>
          <w:szCs w:val="24"/>
        </w:rPr>
      </w:pPr>
      <w:r w:rsidRPr="00D94CCA">
        <w:rPr>
          <w:sz w:val="24"/>
          <w:szCs w:val="24"/>
        </w:rPr>
        <w:t>9.10.2.5. Протокол открытия доступа (вскрытия конвертов) подписывается присутствующими членами закупочной комиссии в день открытия доступа (вскрытия конвертов);</w:t>
      </w:r>
    </w:p>
    <w:p w:rsidR="00A848B2" w:rsidRPr="00D94CCA" w:rsidRDefault="00A848B2" w:rsidP="00A848B2">
      <w:pPr>
        <w:tabs>
          <w:tab w:val="left" w:pos="851"/>
        </w:tabs>
        <w:ind w:firstLine="709"/>
        <w:jc w:val="both"/>
        <w:rPr>
          <w:sz w:val="24"/>
          <w:szCs w:val="24"/>
        </w:rPr>
      </w:pPr>
      <w:r w:rsidRPr="00D94CCA">
        <w:rPr>
          <w:sz w:val="24"/>
          <w:szCs w:val="24"/>
        </w:rPr>
        <w:t>9.10.2.6. Подписанный присутствующими членами закупочной комиссии протокол открытия доступа (вскрытия конвертов) размещается в ЕИС в течение 3 дней со дня его подписания;</w:t>
      </w:r>
    </w:p>
    <w:p w:rsidR="00A848B2" w:rsidRPr="00D94CCA" w:rsidRDefault="00A848B2" w:rsidP="00A848B2">
      <w:pPr>
        <w:tabs>
          <w:tab w:val="left" w:pos="851"/>
        </w:tabs>
        <w:ind w:firstLine="709"/>
        <w:jc w:val="both"/>
        <w:rPr>
          <w:sz w:val="24"/>
          <w:szCs w:val="24"/>
        </w:rPr>
      </w:pPr>
      <w:r w:rsidRPr="00D94CCA">
        <w:rPr>
          <w:sz w:val="24"/>
          <w:szCs w:val="24"/>
        </w:rPr>
        <w:t>9.10.2.7. В случае если на участие в запросе котировок не было подано ни одной заявки, закупочная комиссия в лице всех присутствующих членов закупочной комиссии вместо протокола открытия доступа (вскрытия конвертов) оформляет в день открытия доступа (вскрытия конвертов) протокол признания запроса котировок несостоявшимся, в котором указываются следующие сведения:</w:t>
      </w:r>
    </w:p>
    <w:p w:rsidR="00A848B2" w:rsidRPr="00D94CCA" w:rsidRDefault="00A848B2" w:rsidP="00A848B2">
      <w:pPr>
        <w:tabs>
          <w:tab w:val="left" w:pos="851"/>
        </w:tabs>
        <w:ind w:firstLine="709"/>
        <w:jc w:val="both"/>
        <w:rPr>
          <w:sz w:val="24"/>
          <w:szCs w:val="24"/>
        </w:rPr>
      </w:pPr>
      <w:r w:rsidRPr="00D94CCA">
        <w:rPr>
          <w:sz w:val="24"/>
          <w:szCs w:val="24"/>
        </w:rPr>
        <w:t>дата подписания протокола;</w:t>
      </w:r>
    </w:p>
    <w:p w:rsidR="00A848B2" w:rsidRPr="00D94CCA" w:rsidRDefault="00A848B2" w:rsidP="00A848B2">
      <w:pPr>
        <w:tabs>
          <w:tab w:val="left" w:pos="851"/>
        </w:tabs>
        <w:ind w:firstLine="709"/>
        <w:jc w:val="both"/>
        <w:rPr>
          <w:sz w:val="24"/>
          <w:szCs w:val="24"/>
        </w:rPr>
      </w:pPr>
      <w:r w:rsidRPr="00D94CCA">
        <w:rPr>
          <w:sz w:val="24"/>
          <w:szCs w:val="24"/>
        </w:rPr>
        <w:t>указание на отсутствие поданных на участие в запросе котировок заявок;</w:t>
      </w:r>
    </w:p>
    <w:p w:rsidR="00A848B2" w:rsidRPr="00D94CCA" w:rsidRDefault="00A848B2" w:rsidP="00A848B2">
      <w:pPr>
        <w:tabs>
          <w:tab w:val="left" w:pos="851"/>
        </w:tabs>
        <w:ind w:firstLine="709"/>
        <w:jc w:val="both"/>
        <w:rPr>
          <w:sz w:val="24"/>
          <w:szCs w:val="24"/>
        </w:rPr>
      </w:pPr>
      <w:r w:rsidRPr="00D94CCA">
        <w:rPr>
          <w:sz w:val="24"/>
          <w:szCs w:val="24"/>
        </w:rPr>
        <w:t>указание подраздела Положения, на основании которого было принято решение о признании запроса котировок несостоявшимся;</w:t>
      </w:r>
    </w:p>
    <w:p w:rsidR="00A848B2" w:rsidRPr="00D94CCA" w:rsidRDefault="00A848B2" w:rsidP="00A848B2">
      <w:pPr>
        <w:tabs>
          <w:tab w:val="left" w:pos="851"/>
        </w:tabs>
        <w:ind w:firstLine="709"/>
        <w:jc w:val="both"/>
        <w:rPr>
          <w:sz w:val="24"/>
          <w:szCs w:val="24"/>
        </w:rPr>
      </w:pPr>
      <w:r w:rsidRPr="00D94CCA">
        <w:rPr>
          <w:sz w:val="24"/>
          <w:szCs w:val="24"/>
        </w:rPr>
        <w:t>иная информация, размещаемая в протоколе открытия доступа (вскрытия конвертов) по решению заказчика;</w:t>
      </w:r>
    </w:p>
    <w:p w:rsidR="00A848B2" w:rsidRPr="00D94CCA" w:rsidRDefault="00A848B2" w:rsidP="00A848B2">
      <w:pPr>
        <w:tabs>
          <w:tab w:val="left" w:pos="851"/>
        </w:tabs>
        <w:ind w:firstLine="709"/>
        <w:jc w:val="both"/>
        <w:rPr>
          <w:sz w:val="24"/>
          <w:szCs w:val="24"/>
        </w:rPr>
      </w:pPr>
      <w:r w:rsidRPr="00D94CCA">
        <w:rPr>
          <w:sz w:val="24"/>
          <w:szCs w:val="24"/>
        </w:rPr>
        <w:t>9.10.2.8. Протокол признания запроса котировок несостоявшимся, в случае его составления, размещается в ЕИС в течение 3 дней со дня его подписания.</w:t>
      </w:r>
    </w:p>
    <w:p w:rsidR="00A848B2" w:rsidRPr="00D94CCA" w:rsidRDefault="00A848B2" w:rsidP="00A848B2">
      <w:pPr>
        <w:pStyle w:val="af5"/>
        <w:spacing w:after="0" w:line="240" w:lineRule="auto"/>
        <w:ind w:left="0" w:firstLine="709"/>
        <w:jc w:val="both"/>
        <w:outlineLvl w:val="9"/>
        <w:rPr>
          <w:lang w:val="ru-RU"/>
        </w:rPr>
      </w:pPr>
      <w:bookmarkStart w:id="57" w:name="_Toc521582087"/>
      <w:r w:rsidRPr="00D94CCA">
        <w:rPr>
          <w:rStyle w:val="af6"/>
          <w:lang w:val="ru-RU"/>
        </w:rPr>
        <w:t>9.10.3. Рассмотрение заявок на участие в запросе котировок</w:t>
      </w:r>
      <w:bookmarkEnd w:id="57"/>
      <w:r w:rsidRPr="00D94CCA">
        <w:rPr>
          <w:rStyle w:val="af6"/>
          <w:lang w:val="ru-RU"/>
        </w:rPr>
        <w:t>:</w:t>
      </w:r>
    </w:p>
    <w:p w:rsidR="00A848B2" w:rsidRPr="00D94CCA" w:rsidRDefault="00A848B2" w:rsidP="00A848B2">
      <w:pPr>
        <w:tabs>
          <w:tab w:val="left" w:pos="851"/>
        </w:tabs>
        <w:ind w:firstLine="709"/>
        <w:jc w:val="both"/>
        <w:rPr>
          <w:sz w:val="24"/>
          <w:szCs w:val="24"/>
        </w:rPr>
      </w:pPr>
      <w:r w:rsidRPr="00D94CCA">
        <w:rPr>
          <w:sz w:val="24"/>
          <w:szCs w:val="24"/>
        </w:rPr>
        <w:t>9.10.3.1. Рассмотрение заявок, поданных на участие в запросе котировок (далее рассмотрение заявок в настоящем подразделе), осуществляется закупочной комиссией заказчика;</w:t>
      </w:r>
    </w:p>
    <w:p w:rsidR="00A848B2" w:rsidRPr="00D94CCA" w:rsidRDefault="00A848B2" w:rsidP="00A848B2">
      <w:pPr>
        <w:tabs>
          <w:tab w:val="left" w:pos="851"/>
        </w:tabs>
        <w:ind w:firstLine="709"/>
        <w:jc w:val="both"/>
        <w:rPr>
          <w:sz w:val="24"/>
          <w:szCs w:val="24"/>
        </w:rPr>
      </w:pPr>
      <w:r w:rsidRPr="00D94CCA">
        <w:rPr>
          <w:sz w:val="24"/>
          <w:szCs w:val="24"/>
        </w:rPr>
        <w:lastRenderedPageBreak/>
        <w:t>9.10.3.2. Срок рассмотрения заявок не может превышать 7 дней с даты открытия доступа (вскрытия конвертов);</w:t>
      </w:r>
    </w:p>
    <w:p w:rsidR="00A848B2" w:rsidRPr="00D94CCA" w:rsidRDefault="00A848B2" w:rsidP="00A848B2">
      <w:pPr>
        <w:tabs>
          <w:tab w:val="left" w:pos="851"/>
        </w:tabs>
        <w:ind w:firstLine="709"/>
        <w:jc w:val="both"/>
        <w:rPr>
          <w:sz w:val="24"/>
          <w:szCs w:val="24"/>
        </w:rPr>
      </w:pPr>
      <w:r w:rsidRPr="00D94CCA">
        <w:rPr>
          <w:sz w:val="24"/>
          <w:szCs w:val="24"/>
        </w:rPr>
        <w:t>9.10.3.3. В рамках рассмотрения заявок выполняются следующие действия:</w:t>
      </w:r>
    </w:p>
    <w:p w:rsidR="00A848B2" w:rsidRPr="00D94CCA" w:rsidRDefault="00A848B2" w:rsidP="00A848B2">
      <w:pPr>
        <w:tabs>
          <w:tab w:val="left" w:pos="851"/>
        </w:tabs>
        <w:ind w:firstLine="709"/>
        <w:jc w:val="both"/>
        <w:rPr>
          <w:sz w:val="24"/>
          <w:szCs w:val="24"/>
        </w:rPr>
      </w:pPr>
      <w:r w:rsidRPr="00D94CCA">
        <w:rPr>
          <w:sz w:val="24"/>
          <w:szCs w:val="24"/>
        </w:rPr>
        <w:t>проверка состава заявок на соблюдение требований извещения запроса котировок;</w:t>
      </w:r>
    </w:p>
    <w:p w:rsidR="00A848B2" w:rsidRPr="00D94CCA" w:rsidRDefault="00A848B2" w:rsidP="00A848B2">
      <w:pPr>
        <w:tabs>
          <w:tab w:val="left" w:pos="851"/>
        </w:tabs>
        <w:ind w:firstLine="709"/>
        <w:jc w:val="both"/>
        <w:rPr>
          <w:sz w:val="24"/>
          <w:szCs w:val="24"/>
        </w:rPr>
      </w:pPr>
      <w:r w:rsidRPr="00D94CCA">
        <w:rPr>
          <w:sz w:val="24"/>
          <w:szCs w:val="24"/>
        </w:rPr>
        <w:t>проверка участника закупки на соответствие требованиям извещения запроса котировок;</w:t>
      </w:r>
    </w:p>
    <w:p w:rsidR="00A848B2" w:rsidRPr="00D94CCA" w:rsidRDefault="00A848B2" w:rsidP="00A848B2">
      <w:pPr>
        <w:tabs>
          <w:tab w:val="left" w:pos="851"/>
        </w:tabs>
        <w:ind w:firstLine="709"/>
        <w:jc w:val="both"/>
        <w:rPr>
          <w:sz w:val="24"/>
          <w:szCs w:val="24"/>
        </w:rPr>
      </w:pPr>
      <w:r w:rsidRPr="00D94CCA">
        <w:rPr>
          <w:sz w:val="24"/>
          <w:szCs w:val="24"/>
        </w:rPr>
        <w:t>принятие решений о допуске, отказе в допуске (отклонении заявки) к участию по соответствующим основаниям;</w:t>
      </w:r>
    </w:p>
    <w:p w:rsidR="00A848B2" w:rsidRPr="00D94CCA" w:rsidRDefault="00A848B2" w:rsidP="00A848B2">
      <w:pPr>
        <w:tabs>
          <w:tab w:val="left" w:pos="851"/>
        </w:tabs>
        <w:ind w:firstLine="709"/>
        <w:jc w:val="both"/>
        <w:rPr>
          <w:sz w:val="24"/>
          <w:szCs w:val="24"/>
        </w:rPr>
      </w:pPr>
      <w:r w:rsidRPr="00D94CCA">
        <w:rPr>
          <w:sz w:val="24"/>
          <w:szCs w:val="24"/>
        </w:rPr>
        <w:t>9.10.3.4. В целях конкретизации, уточнения сведений, содержащихся в заявке участника запроса котировок, заказчик, закупочная комиссия имеют право направить в адрес участников запроса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A848B2" w:rsidRPr="00D94CCA" w:rsidRDefault="00A848B2" w:rsidP="00A848B2">
      <w:pPr>
        <w:tabs>
          <w:tab w:val="left" w:pos="851"/>
        </w:tabs>
        <w:ind w:firstLine="709"/>
        <w:jc w:val="both"/>
        <w:rPr>
          <w:sz w:val="24"/>
          <w:szCs w:val="24"/>
        </w:rPr>
      </w:pPr>
      <w:r w:rsidRPr="00D94CCA">
        <w:rPr>
          <w:sz w:val="24"/>
          <w:szCs w:val="24"/>
        </w:rPr>
        <w:t>9.10.3.5.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A848B2" w:rsidRPr="00D94CCA" w:rsidRDefault="00A848B2" w:rsidP="00A848B2">
      <w:pPr>
        <w:tabs>
          <w:tab w:val="left" w:pos="851"/>
        </w:tabs>
        <w:ind w:firstLine="709"/>
        <w:jc w:val="both"/>
        <w:rPr>
          <w:sz w:val="24"/>
          <w:szCs w:val="24"/>
        </w:rPr>
      </w:pPr>
      <w:r w:rsidRPr="00D94CCA">
        <w:rPr>
          <w:sz w:val="24"/>
          <w:szCs w:val="24"/>
        </w:rPr>
        <w:t>9.10.3.6. Если заявка участника не соответствует указанным в извещении запроса котировок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котировок;</w:t>
      </w:r>
    </w:p>
    <w:p w:rsidR="00A848B2" w:rsidRPr="00D94CCA" w:rsidRDefault="00A848B2" w:rsidP="00A848B2">
      <w:pPr>
        <w:tabs>
          <w:tab w:val="left" w:pos="851"/>
        </w:tabs>
        <w:ind w:firstLine="709"/>
        <w:jc w:val="both"/>
        <w:rPr>
          <w:sz w:val="24"/>
          <w:szCs w:val="24"/>
        </w:rPr>
      </w:pPr>
      <w:r w:rsidRPr="00D94CCA">
        <w:rPr>
          <w:sz w:val="24"/>
          <w:szCs w:val="24"/>
        </w:rPr>
        <w:t>9.10.3.7.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A848B2" w:rsidRPr="00D94CCA" w:rsidRDefault="00A848B2" w:rsidP="00A848B2">
      <w:pPr>
        <w:tabs>
          <w:tab w:val="left" w:pos="851"/>
        </w:tabs>
        <w:ind w:firstLine="709"/>
        <w:jc w:val="both"/>
        <w:rPr>
          <w:sz w:val="24"/>
          <w:szCs w:val="24"/>
        </w:rPr>
      </w:pPr>
      <w:r w:rsidRPr="00D94CCA">
        <w:rPr>
          <w:sz w:val="24"/>
          <w:szCs w:val="24"/>
        </w:rPr>
        <w:t>9.10.3.8.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A848B2" w:rsidRPr="00D94CCA" w:rsidRDefault="00A848B2" w:rsidP="00A848B2">
      <w:pPr>
        <w:tabs>
          <w:tab w:val="left" w:pos="851"/>
        </w:tabs>
        <w:ind w:firstLine="709"/>
        <w:jc w:val="both"/>
        <w:rPr>
          <w:sz w:val="24"/>
          <w:szCs w:val="24"/>
        </w:rPr>
      </w:pPr>
      <w:r w:rsidRPr="00D94CCA">
        <w:rPr>
          <w:sz w:val="24"/>
          <w:szCs w:val="24"/>
        </w:rPr>
        <w:t>дата подписания протокола;</w:t>
      </w:r>
    </w:p>
    <w:p w:rsidR="00A848B2" w:rsidRPr="00D94CCA" w:rsidRDefault="00A848B2" w:rsidP="00A848B2">
      <w:pPr>
        <w:tabs>
          <w:tab w:val="left" w:pos="851"/>
        </w:tabs>
        <w:ind w:firstLine="709"/>
        <w:jc w:val="both"/>
        <w:rPr>
          <w:sz w:val="24"/>
          <w:szCs w:val="24"/>
        </w:rPr>
      </w:pPr>
      <w:r w:rsidRPr="00D94CCA">
        <w:rPr>
          <w:sz w:val="24"/>
          <w:szCs w:val="24"/>
        </w:rPr>
        <w:t>количество поданных на участие в запросе котировок заявок, а также дата и время регистрации каждой заявки;</w:t>
      </w:r>
    </w:p>
    <w:p w:rsidR="00A848B2" w:rsidRPr="00D94CCA" w:rsidRDefault="00A848B2" w:rsidP="00A848B2">
      <w:pPr>
        <w:tabs>
          <w:tab w:val="left" w:pos="851"/>
        </w:tabs>
        <w:ind w:firstLine="709"/>
        <w:jc w:val="both"/>
        <w:rPr>
          <w:sz w:val="24"/>
          <w:szCs w:val="24"/>
        </w:rPr>
      </w:pPr>
      <w:r w:rsidRPr="00D94CCA">
        <w:rPr>
          <w:sz w:val="24"/>
          <w:szCs w:val="24"/>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A848B2" w:rsidRPr="00D94CCA" w:rsidRDefault="00A848B2" w:rsidP="00A848B2">
      <w:pPr>
        <w:tabs>
          <w:tab w:val="left" w:pos="851"/>
        </w:tabs>
        <w:ind w:firstLine="709"/>
        <w:jc w:val="both"/>
        <w:rPr>
          <w:sz w:val="24"/>
          <w:szCs w:val="24"/>
        </w:rPr>
      </w:pPr>
      <w:r w:rsidRPr="00D94CCA">
        <w:rPr>
          <w:sz w:val="24"/>
          <w:szCs w:val="24"/>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и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A848B2" w:rsidRPr="00D94CCA" w:rsidRDefault="00A848B2" w:rsidP="00A848B2">
      <w:pPr>
        <w:tabs>
          <w:tab w:val="left" w:pos="851"/>
        </w:tabs>
        <w:ind w:firstLine="709"/>
        <w:jc w:val="both"/>
        <w:rPr>
          <w:sz w:val="24"/>
          <w:szCs w:val="24"/>
        </w:rPr>
      </w:pPr>
      <w:r w:rsidRPr="00D94CCA">
        <w:rPr>
          <w:sz w:val="24"/>
          <w:szCs w:val="24"/>
        </w:rPr>
        <w:t>результаты рассмотрения заявок на участие в запросе котировок, в том числе с указанием:</w:t>
      </w:r>
    </w:p>
    <w:p w:rsidR="00A848B2" w:rsidRPr="00D94CCA" w:rsidRDefault="00A848B2" w:rsidP="00A848B2">
      <w:pPr>
        <w:tabs>
          <w:tab w:val="left" w:pos="851"/>
        </w:tabs>
        <w:ind w:firstLine="709"/>
        <w:jc w:val="both"/>
        <w:rPr>
          <w:sz w:val="24"/>
          <w:szCs w:val="24"/>
        </w:rPr>
      </w:pPr>
      <w:r w:rsidRPr="00D94CCA">
        <w:rPr>
          <w:sz w:val="24"/>
          <w:szCs w:val="24"/>
        </w:rPr>
        <w:t>количества заявок на участие в запросе котировок, которые были отклонены по результатам рассмотрения заявок;</w:t>
      </w:r>
    </w:p>
    <w:p w:rsidR="00A848B2" w:rsidRPr="00D94CCA" w:rsidRDefault="00A848B2" w:rsidP="00A848B2">
      <w:pPr>
        <w:tabs>
          <w:tab w:val="left" w:pos="851"/>
        </w:tabs>
        <w:ind w:firstLine="709"/>
        <w:jc w:val="both"/>
        <w:rPr>
          <w:sz w:val="24"/>
          <w:szCs w:val="24"/>
        </w:rPr>
      </w:pPr>
      <w:r w:rsidRPr="00D94CCA">
        <w:rPr>
          <w:sz w:val="24"/>
          <w:szCs w:val="24"/>
        </w:rPr>
        <w:t>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такая заявка;</w:t>
      </w:r>
    </w:p>
    <w:p w:rsidR="00A848B2" w:rsidRPr="00D94CCA" w:rsidRDefault="00A848B2" w:rsidP="00A848B2">
      <w:pPr>
        <w:tabs>
          <w:tab w:val="left" w:pos="851"/>
        </w:tabs>
        <w:ind w:firstLine="709"/>
        <w:jc w:val="both"/>
        <w:rPr>
          <w:sz w:val="24"/>
          <w:szCs w:val="24"/>
        </w:rPr>
      </w:pPr>
      <w:r w:rsidRPr="00D94CCA">
        <w:rPr>
          <w:sz w:val="24"/>
          <w:szCs w:val="24"/>
        </w:rPr>
        <w:t>иная информация, размещаемая в протоколе рассмотрения заявок по решению заказчика;</w:t>
      </w:r>
    </w:p>
    <w:p w:rsidR="00A848B2" w:rsidRPr="00D94CCA" w:rsidRDefault="00A848B2" w:rsidP="00A848B2">
      <w:pPr>
        <w:tabs>
          <w:tab w:val="left" w:pos="851"/>
        </w:tabs>
        <w:ind w:firstLine="709"/>
        <w:jc w:val="both"/>
        <w:rPr>
          <w:sz w:val="24"/>
          <w:szCs w:val="24"/>
        </w:rPr>
      </w:pPr>
      <w:r w:rsidRPr="00D94CCA">
        <w:rPr>
          <w:spacing w:val="-6"/>
          <w:sz w:val="24"/>
          <w:szCs w:val="24"/>
        </w:rPr>
        <w:t>9.10.3.9. Протокол рассмотрения заявок подписывается присутствующими</w:t>
      </w:r>
      <w:r w:rsidRPr="00D94CCA">
        <w:rPr>
          <w:sz w:val="24"/>
          <w:szCs w:val="24"/>
        </w:rPr>
        <w:t xml:space="preserve"> членами закупочной комиссии в день рассмотрения заявок;</w:t>
      </w:r>
    </w:p>
    <w:p w:rsidR="00A848B2" w:rsidRPr="00D94CCA" w:rsidRDefault="00A848B2" w:rsidP="00A848B2">
      <w:pPr>
        <w:tabs>
          <w:tab w:val="left" w:pos="851"/>
        </w:tabs>
        <w:ind w:firstLine="709"/>
        <w:jc w:val="both"/>
        <w:rPr>
          <w:sz w:val="24"/>
          <w:szCs w:val="24"/>
        </w:rPr>
      </w:pPr>
      <w:r w:rsidRPr="00D94CCA">
        <w:rPr>
          <w:sz w:val="24"/>
          <w:szCs w:val="24"/>
        </w:rPr>
        <w:lastRenderedPageBreak/>
        <w:t>9.10.3.10.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A848B2" w:rsidRPr="00D94CCA" w:rsidRDefault="00A848B2" w:rsidP="00A848B2">
      <w:pPr>
        <w:ind w:firstLine="709"/>
        <w:jc w:val="both"/>
        <w:rPr>
          <w:sz w:val="24"/>
          <w:szCs w:val="24"/>
        </w:rPr>
      </w:pPr>
      <w:r w:rsidRPr="00D94CCA">
        <w:rPr>
          <w:sz w:val="24"/>
          <w:szCs w:val="24"/>
        </w:rPr>
        <w:t>9.10.3.11. Факт наличия только одной заявки, соответствующей требованиям извещения запроса котировок, или факт наличия единственной поданной заявки не влияет ни на наименование протокола рассмотрения заявок, ни на требования к его содержанию.</w:t>
      </w:r>
    </w:p>
    <w:p w:rsidR="00A848B2" w:rsidRPr="00D94CCA" w:rsidRDefault="00A848B2" w:rsidP="00A848B2">
      <w:pPr>
        <w:pStyle w:val="af5"/>
        <w:spacing w:after="0" w:line="240" w:lineRule="auto"/>
        <w:ind w:left="0" w:firstLine="709"/>
        <w:jc w:val="both"/>
        <w:outlineLvl w:val="9"/>
        <w:rPr>
          <w:lang w:val="ru-RU"/>
        </w:rPr>
      </w:pPr>
      <w:bookmarkStart w:id="58" w:name="_Toc521582088"/>
      <w:r w:rsidRPr="00D94CCA">
        <w:rPr>
          <w:rStyle w:val="af6"/>
          <w:lang w:val="ru-RU"/>
        </w:rPr>
        <w:t>9.10.4. Оценка заявок на участие в запросе котировок</w:t>
      </w:r>
      <w:bookmarkEnd w:id="58"/>
      <w:r w:rsidRPr="00D94CCA">
        <w:rPr>
          <w:rStyle w:val="af6"/>
          <w:lang w:val="ru-RU"/>
        </w:rPr>
        <w:t>:</w:t>
      </w:r>
    </w:p>
    <w:p w:rsidR="00A848B2" w:rsidRPr="00D94CCA" w:rsidRDefault="00A848B2" w:rsidP="00A848B2">
      <w:pPr>
        <w:tabs>
          <w:tab w:val="left" w:pos="851"/>
        </w:tabs>
        <w:ind w:firstLine="709"/>
        <w:jc w:val="both"/>
        <w:rPr>
          <w:sz w:val="24"/>
          <w:szCs w:val="24"/>
        </w:rPr>
      </w:pPr>
      <w:r w:rsidRPr="00D94CCA">
        <w:rPr>
          <w:sz w:val="24"/>
          <w:szCs w:val="24"/>
        </w:rPr>
        <w:t>9.10.4.1. Оценка заявок на участие в запросе котировок (далее оценка заявок в настоящем подразделе), допущенных к участию в запросе котировок по итогам рассмотрения заявок, осуществляется закупочной комиссией заказчика;</w:t>
      </w:r>
    </w:p>
    <w:p w:rsidR="00A848B2" w:rsidRPr="00D94CCA" w:rsidRDefault="00A848B2" w:rsidP="00A848B2">
      <w:pPr>
        <w:tabs>
          <w:tab w:val="left" w:pos="851"/>
        </w:tabs>
        <w:ind w:firstLine="709"/>
        <w:jc w:val="both"/>
        <w:rPr>
          <w:sz w:val="24"/>
          <w:szCs w:val="24"/>
        </w:rPr>
      </w:pPr>
      <w:r w:rsidRPr="00D94CCA">
        <w:rPr>
          <w:sz w:val="24"/>
          <w:szCs w:val="24"/>
        </w:rPr>
        <w:t>9.10.4.2. Срок оценки заявок не может превышать 4 дней с даты рассмотрения заявок;</w:t>
      </w:r>
    </w:p>
    <w:p w:rsidR="00A848B2" w:rsidRPr="00D94CCA" w:rsidRDefault="00A848B2" w:rsidP="00A848B2">
      <w:pPr>
        <w:tabs>
          <w:tab w:val="left" w:pos="851"/>
        </w:tabs>
        <w:ind w:firstLine="709"/>
        <w:jc w:val="both"/>
        <w:rPr>
          <w:sz w:val="24"/>
          <w:szCs w:val="24"/>
        </w:rPr>
      </w:pPr>
      <w:r w:rsidRPr="00D94CCA">
        <w:rPr>
          <w:sz w:val="24"/>
          <w:szCs w:val="24"/>
        </w:rPr>
        <w:t>9.10.4.3. Оценка заявок не проводится в отношении тех заявок, которые были отклонены на этапе рассмотрения заявок;</w:t>
      </w:r>
    </w:p>
    <w:p w:rsidR="00A848B2" w:rsidRPr="00D94CCA" w:rsidRDefault="00A848B2" w:rsidP="00A848B2">
      <w:pPr>
        <w:tabs>
          <w:tab w:val="left" w:pos="851"/>
        </w:tabs>
        <w:ind w:firstLine="709"/>
        <w:jc w:val="both"/>
        <w:rPr>
          <w:sz w:val="24"/>
          <w:szCs w:val="24"/>
        </w:rPr>
      </w:pPr>
      <w:r w:rsidRPr="00D94CCA">
        <w:rPr>
          <w:sz w:val="24"/>
          <w:szCs w:val="24"/>
        </w:rPr>
        <w:t>9.10.4.4. Если в ходе рассмотрения заявок к участию в запросе котировок была допущена только одна заявка, оценка заявок не проводится;</w:t>
      </w:r>
    </w:p>
    <w:p w:rsidR="00A848B2" w:rsidRPr="00D94CCA" w:rsidRDefault="00A848B2" w:rsidP="00A848B2">
      <w:pPr>
        <w:tabs>
          <w:tab w:val="left" w:pos="851"/>
        </w:tabs>
        <w:ind w:firstLine="709"/>
        <w:jc w:val="both"/>
        <w:rPr>
          <w:sz w:val="24"/>
          <w:szCs w:val="24"/>
        </w:rPr>
      </w:pPr>
      <w:r w:rsidRPr="00D94CCA">
        <w:rPr>
          <w:sz w:val="24"/>
          <w:szCs w:val="24"/>
        </w:rPr>
        <w:t>9.10.4.5. Оценка заявок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rsidR="00A848B2" w:rsidRPr="00D94CCA" w:rsidRDefault="00A848B2" w:rsidP="00A848B2">
      <w:pPr>
        <w:tabs>
          <w:tab w:val="left" w:pos="851"/>
        </w:tabs>
        <w:ind w:firstLine="709"/>
        <w:jc w:val="both"/>
        <w:rPr>
          <w:sz w:val="24"/>
          <w:szCs w:val="24"/>
        </w:rPr>
      </w:pPr>
      <w:r w:rsidRPr="00D94CCA">
        <w:rPr>
          <w:sz w:val="24"/>
          <w:szCs w:val="24"/>
        </w:rPr>
        <w:t>9.10.4.6. По результатам проведения процедуры оценки заявок оценка заявок закупочной комиссией оформляется протокол оценки заявок, который содержит следующие сведения:</w:t>
      </w:r>
    </w:p>
    <w:p w:rsidR="00A848B2" w:rsidRPr="00D94CCA" w:rsidRDefault="00A848B2" w:rsidP="00A848B2">
      <w:pPr>
        <w:tabs>
          <w:tab w:val="left" w:pos="851"/>
        </w:tabs>
        <w:ind w:firstLine="709"/>
        <w:jc w:val="both"/>
        <w:rPr>
          <w:sz w:val="24"/>
          <w:szCs w:val="24"/>
        </w:rPr>
      </w:pPr>
      <w:r w:rsidRPr="00D94CCA">
        <w:rPr>
          <w:sz w:val="24"/>
          <w:szCs w:val="24"/>
        </w:rPr>
        <w:t>дата подписания протокола;</w:t>
      </w:r>
    </w:p>
    <w:p w:rsidR="00A848B2" w:rsidRPr="00D94CCA" w:rsidRDefault="00A848B2" w:rsidP="00A848B2">
      <w:pPr>
        <w:tabs>
          <w:tab w:val="left" w:pos="851"/>
        </w:tabs>
        <w:ind w:firstLine="709"/>
        <w:jc w:val="both"/>
        <w:rPr>
          <w:sz w:val="24"/>
          <w:szCs w:val="24"/>
        </w:rPr>
      </w:pPr>
      <w:r w:rsidRPr="00D94CCA">
        <w:rPr>
          <w:sz w:val="24"/>
          <w:szCs w:val="24"/>
        </w:rPr>
        <w:t>количество поданных на участие в запросе котировок заявок, а также дата и время регистрации каждой заявки;</w:t>
      </w:r>
    </w:p>
    <w:p w:rsidR="00A848B2" w:rsidRPr="00D94CCA" w:rsidRDefault="00A848B2" w:rsidP="00A848B2">
      <w:pPr>
        <w:tabs>
          <w:tab w:val="left" w:pos="851"/>
        </w:tabs>
        <w:ind w:firstLine="709"/>
        <w:jc w:val="both"/>
        <w:rPr>
          <w:sz w:val="24"/>
          <w:szCs w:val="24"/>
        </w:rPr>
      </w:pPr>
      <w:r w:rsidRPr="00D94CCA">
        <w:rPr>
          <w:sz w:val="24"/>
          <w:szCs w:val="24"/>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A848B2" w:rsidRPr="00D94CCA" w:rsidRDefault="00A848B2" w:rsidP="00A848B2">
      <w:pPr>
        <w:tabs>
          <w:tab w:val="left" w:pos="851"/>
        </w:tabs>
        <w:ind w:firstLine="709"/>
        <w:jc w:val="both"/>
        <w:rPr>
          <w:sz w:val="24"/>
          <w:szCs w:val="24"/>
        </w:rPr>
      </w:pPr>
      <w:r w:rsidRPr="00D94CCA">
        <w:rPr>
          <w:sz w:val="24"/>
          <w:szCs w:val="24"/>
        </w:rPr>
        <w:t>наименование каждого участника запроса котировок, подавшего заявку на участие в запросе котировок;</w:t>
      </w:r>
    </w:p>
    <w:p w:rsidR="00A848B2" w:rsidRPr="00D94CCA" w:rsidRDefault="00A848B2" w:rsidP="00A848B2">
      <w:pPr>
        <w:tabs>
          <w:tab w:val="left" w:pos="851"/>
        </w:tabs>
        <w:ind w:firstLine="709"/>
        <w:jc w:val="both"/>
        <w:rPr>
          <w:sz w:val="24"/>
          <w:szCs w:val="24"/>
        </w:rPr>
      </w:pPr>
      <w:r w:rsidRPr="00D94CCA">
        <w:rPr>
          <w:sz w:val="24"/>
          <w:szCs w:val="24"/>
        </w:rPr>
        <w:t>результаты рассмотрения заявок на участие в запросе котировок, в том числе с указанием 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заявка;</w:t>
      </w:r>
    </w:p>
    <w:p w:rsidR="00A848B2" w:rsidRPr="00D94CCA" w:rsidRDefault="00A848B2" w:rsidP="00A848B2">
      <w:pPr>
        <w:tabs>
          <w:tab w:val="left" w:pos="851"/>
        </w:tabs>
        <w:ind w:firstLine="709"/>
        <w:jc w:val="both"/>
        <w:rPr>
          <w:sz w:val="24"/>
          <w:szCs w:val="24"/>
        </w:rPr>
      </w:pPr>
      <w:r w:rsidRPr="00D94CCA">
        <w:rPr>
          <w:sz w:val="24"/>
          <w:szCs w:val="24"/>
        </w:rPr>
        <w:t>результаты оценки заявок на участие в запросе котировок с указанием решения закупочной комиссии о присвоении каждой заявке значения по каждому из предусмотренных критериев оценки заявок;</w:t>
      </w:r>
    </w:p>
    <w:p w:rsidR="00A848B2" w:rsidRPr="00D94CCA" w:rsidRDefault="00A848B2" w:rsidP="00A848B2">
      <w:pPr>
        <w:tabs>
          <w:tab w:val="left" w:pos="851"/>
        </w:tabs>
        <w:ind w:firstLine="709"/>
        <w:jc w:val="both"/>
        <w:rPr>
          <w:sz w:val="24"/>
          <w:szCs w:val="24"/>
        </w:rPr>
      </w:pPr>
      <w:r w:rsidRPr="00D94CCA">
        <w:rPr>
          <w:sz w:val="24"/>
          <w:szCs w:val="24"/>
        </w:rPr>
        <w:t>порядковые номера заявок на участие в запросе котировок в порядке уменьшения степени выгодности содержащихся в них предложений о цене договора;</w:t>
      </w:r>
    </w:p>
    <w:p w:rsidR="00A848B2" w:rsidRPr="00D94CCA" w:rsidRDefault="00A848B2" w:rsidP="00A848B2">
      <w:pPr>
        <w:tabs>
          <w:tab w:val="left" w:pos="851"/>
        </w:tabs>
        <w:ind w:firstLine="709"/>
        <w:jc w:val="both"/>
        <w:rPr>
          <w:sz w:val="24"/>
          <w:szCs w:val="24"/>
        </w:rPr>
      </w:pPr>
      <w:r w:rsidRPr="00D94CCA">
        <w:rPr>
          <w:sz w:val="24"/>
          <w:szCs w:val="24"/>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A848B2" w:rsidRPr="00D94CCA" w:rsidRDefault="00A848B2" w:rsidP="00A848B2">
      <w:pPr>
        <w:tabs>
          <w:tab w:val="left" w:pos="851"/>
        </w:tabs>
        <w:ind w:firstLine="709"/>
        <w:jc w:val="both"/>
        <w:rPr>
          <w:sz w:val="24"/>
          <w:szCs w:val="24"/>
        </w:rPr>
      </w:pPr>
      <w:r w:rsidRPr="00D94CCA">
        <w:rPr>
          <w:sz w:val="24"/>
          <w:szCs w:val="24"/>
        </w:rPr>
        <w:t>иная информация, размещаемая в протоколе оценки заявок по решению заказчика;</w:t>
      </w:r>
    </w:p>
    <w:p w:rsidR="00A848B2" w:rsidRPr="00D94CCA" w:rsidRDefault="00A848B2" w:rsidP="00A848B2">
      <w:pPr>
        <w:tabs>
          <w:tab w:val="left" w:pos="851"/>
        </w:tabs>
        <w:ind w:firstLine="709"/>
        <w:jc w:val="both"/>
        <w:rPr>
          <w:sz w:val="24"/>
          <w:szCs w:val="24"/>
        </w:rPr>
      </w:pPr>
      <w:r w:rsidRPr="00D94CCA">
        <w:rPr>
          <w:sz w:val="24"/>
          <w:szCs w:val="24"/>
        </w:rPr>
        <w:t>9.10.4.7. 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котировок;</w:t>
      </w:r>
    </w:p>
    <w:p w:rsidR="00A848B2" w:rsidRPr="00D94CCA" w:rsidRDefault="00A848B2" w:rsidP="00A848B2">
      <w:pPr>
        <w:tabs>
          <w:tab w:val="left" w:pos="851"/>
        </w:tabs>
        <w:ind w:firstLine="709"/>
        <w:jc w:val="both"/>
        <w:rPr>
          <w:sz w:val="24"/>
          <w:szCs w:val="24"/>
        </w:rPr>
      </w:pPr>
      <w:r w:rsidRPr="00D94CCA">
        <w:rPr>
          <w:sz w:val="24"/>
          <w:szCs w:val="24"/>
        </w:rPr>
        <w:t>9.10.4.8.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A848B2" w:rsidRPr="00D94CCA" w:rsidRDefault="00A848B2" w:rsidP="00A848B2">
      <w:pPr>
        <w:tabs>
          <w:tab w:val="left" w:pos="851"/>
        </w:tabs>
        <w:ind w:firstLine="709"/>
        <w:jc w:val="both"/>
        <w:rPr>
          <w:sz w:val="24"/>
          <w:szCs w:val="24"/>
        </w:rPr>
      </w:pPr>
      <w:r w:rsidRPr="00D94CCA">
        <w:rPr>
          <w:sz w:val="24"/>
          <w:szCs w:val="24"/>
        </w:rPr>
        <w:t>9.10.4.9. Протокол оценки заявок подписывается присутствующими членами закупочной комиссии в день проведения оценки заявок;</w:t>
      </w:r>
    </w:p>
    <w:p w:rsidR="00A848B2" w:rsidRPr="00D94CCA" w:rsidRDefault="00A848B2" w:rsidP="00A848B2">
      <w:pPr>
        <w:tabs>
          <w:tab w:val="left" w:pos="851"/>
        </w:tabs>
        <w:ind w:firstLine="709"/>
        <w:jc w:val="both"/>
        <w:rPr>
          <w:sz w:val="24"/>
          <w:szCs w:val="24"/>
        </w:rPr>
      </w:pPr>
      <w:r w:rsidRPr="00D94CCA">
        <w:rPr>
          <w:sz w:val="24"/>
          <w:szCs w:val="24"/>
        </w:rPr>
        <w:lastRenderedPageBreak/>
        <w:t>9.10.4.10. Подписанный присутствующими членами закупочной комиссии протокол оценки заявок размещается в ЕИС в течение 3 дней со дня его подписания.</w:t>
      </w:r>
    </w:p>
    <w:p w:rsidR="00A848B2" w:rsidRPr="00D94CCA" w:rsidRDefault="00A848B2" w:rsidP="00A848B2">
      <w:pPr>
        <w:pStyle w:val="af5"/>
        <w:spacing w:after="0" w:line="240" w:lineRule="auto"/>
        <w:ind w:left="0" w:firstLine="709"/>
        <w:jc w:val="both"/>
        <w:outlineLvl w:val="9"/>
        <w:rPr>
          <w:b w:val="0"/>
          <w:lang w:val="ru-RU"/>
        </w:rPr>
      </w:pPr>
      <w:bookmarkStart w:id="59" w:name="_Toc521582089"/>
      <w:r w:rsidRPr="00D94CCA">
        <w:rPr>
          <w:b w:val="0"/>
          <w:lang w:val="ru-RU"/>
        </w:rPr>
        <w:t>9.10.5. Заключение договора по итогам проведения запроса котировок</w:t>
      </w:r>
      <w:bookmarkEnd w:id="59"/>
      <w:r w:rsidRPr="00D94CCA">
        <w:rPr>
          <w:b w:val="0"/>
          <w:lang w:val="ru-RU"/>
        </w:rPr>
        <w:t>:</w:t>
      </w:r>
    </w:p>
    <w:p w:rsidR="00A848B2" w:rsidRPr="00D94CCA" w:rsidRDefault="00A848B2" w:rsidP="00A848B2">
      <w:pPr>
        <w:tabs>
          <w:tab w:val="left" w:pos="851"/>
        </w:tabs>
        <w:ind w:firstLine="709"/>
        <w:jc w:val="both"/>
        <w:rPr>
          <w:sz w:val="24"/>
          <w:szCs w:val="24"/>
        </w:rPr>
      </w:pPr>
      <w:r w:rsidRPr="00D94CCA">
        <w:rPr>
          <w:sz w:val="24"/>
          <w:szCs w:val="24"/>
        </w:rPr>
        <w:t>9.10.5.1. По результатам проведения запроса котировок договор заключается в порядке и в сроки, предусмотренные действующим законодательством, извещением о закупке и подразделом 13.1 Положения;</w:t>
      </w:r>
    </w:p>
    <w:p w:rsidR="00A848B2" w:rsidRPr="00D94CCA" w:rsidRDefault="00A848B2" w:rsidP="00A848B2">
      <w:pPr>
        <w:tabs>
          <w:tab w:val="left" w:pos="851"/>
        </w:tabs>
        <w:ind w:firstLine="709"/>
        <w:jc w:val="both"/>
        <w:rPr>
          <w:sz w:val="24"/>
          <w:szCs w:val="24"/>
        </w:rPr>
      </w:pPr>
      <w:r w:rsidRPr="00D94CCA">
        <w:rPr>
          <w:sz w:val="24"/>
          <w:szCs w:val="24"/>
        </w:rPr>
        <w:t>9.10.5.2. Заказчик обязан принять решение об отказе заключения договора с победителем запроса котировок или с иным участником запроса котировок в случае, если после составления итогового протокола, но до заключения договора было выявлено наличие в составе заявки такого участника запроса котировок недостоверных сведений, представление которых требовалось в соответствии с условиями извещения о проведении запроса котировок.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проведенного запроса котировок;</w:t>
      </w:r>
    </w:p>
    <w:p w:rsidR="00A848B2" w:rsidRPr="00D94CCA" w:rsidRDefault="00A848B2" w:rsidP="00A848B2">
      <w:pPr>
        <w:tabs>
          <w:tab w:val="left" w:pos="851"/>
        </w:tabs>
        <w:ind w:firstLine="709"/>
        <w:jc w:val="both"/>
        <w:rPr>
          <w:sz w:val="24"/>
          <w:szCs w:val="24"/>
        </w:rPr>
      </w:pPr>
      <w:r w:rsidRPr="00D94CCA">
        <w:rPr>
          <w:sz w:val="24"/>
          <w:szCs w:val="24"/>
        </w:rPr>
        <w:t>9.10.5.3. При принятии решения об отказе от заключения договора с участником запроса котировок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A848B2" w:rsidRPr="00D94CCA" w:rsidRDefault="00A848B2" w:rsidP="00A848B2">
      <w:pPr>
        <w:tabs>
          <w:tab w:val="left" w:pos="851"/>
        </w:tabs>
        <w:ind w:firstLine="709"/>
        <w:jc w:val="both"/>
        <w:rPr>
          <w:sz w:val="24"/>
          <w:szCs w:val="24"/>
        </w:rPr>
      </w:pPr>
      <w:r w:rsidRPr="00D94CCA">
        <w:rPr>
          <w:sz w:val="24"/>
          <w:szCs w:val="24"/>
        </w:rPr>
        <w:t>дата подписания протокола;</w:t>
      </w:r>
    </w:p>
    <w:p w:rsidR="00A848B2" w:rsidRPr="00D94CCA" w:rsidRDefault="00A848B2" w:rsidP="00A848B2">
      <w:pPr>
        <w:tabs>
          <w:tab w:val="left" w:pos="851"/>
        </w:tabs>
        <w:ind w:firstLine="709"/>
        <w:jc w:val="both"/>
        <w:rPr>
          <w:sz w:val="24"/>
          <w:szCs w:val="24"/>
        </w:rPr>
      </w:pPr>
      <w:r w:rsidRPr="00D94CCA">
        <w:rPr>
          <w:sz w:val="24"/>
          <w:szCs w:val="24"/>
        </w:rPr>
        <w:t>указание на отказ от заключения договора с участником запроса котировок, а также указание подраздела Положения, на основании которого было принято решение о таком отказе;</w:t>
      </w:r>
    </w:p>
    <w:p w:rsidR="00A848B2" w:rsidRPr="00D94CCA" w:rsidRDefault="00A848B2" w:rsidP="00A848B2">
      <w:pPr>
        <w:tabs>
          <w:tab w:val="left" w:pos="851"/>
        </w:tabs>
        <w:ind w:firstLine="709"/>
        <w:jc w:val="both"/>
        <w:rPr>
          <w:sz w:val="24"/>
          <w:szCs w:val="24"/>
        </w:rPr>
      </w:pPr>
      <w:r w:rsidRPr="00D94CCA">
        <w:rPr>
          <w:sz w:val="24"/>
          <w:szCs w:val="24"/>
        </w:rPr>
        <w:t>указание на содержащиеся в заявке участника запроса котировок сведения, которые были признаны закупочной комиссией недостоверными;</w:t>
      </w:r>
    </w:p>
    <w:p w:rsidR="00A848B2" w:rsidRPr="00D94CCA" w:rsidRDefault="00A848B2" w:rsidP="00A848B2">
      <w:pPr>
        <w:tabs>
          <w:tab w:val="left" w:pos="851"/>
        </w:tabs>
        <w:ind w:firstLine="709"/>
        <w:jc w:val="both"/>
        <w:rPr>
          <w:sz w:val="24"/>
          <w:szCs w:val="24"/>
        </w:rPr>
      </w:pPr>
      <w:r w:rsidRPr="00D94CCA">
        <w:rPr>
          <w:sz w:val="24"/>
          <w:szCs w:val="24"/>
        </w:rPr>
        <w:t>иная информация, размещаемая в протоколе отказа от заключения договора по решению заказчика;</w:t>
      </w:r>
    </w:p>
    <w:p w:rsidR="00A848B2" w:rsidRPr="00D94CCA" w:rsidRDefault="00A848B2" w:rsidP="00A848B2">
      <w:pPr>
        <w:tabs>
          <w:tab w:val="left" w:pos="851"/>
        </w:tabs>
        <w:ind w:firstLine="709"/>
        <w:jc w:val="both"/>
        <w:rPr>
          <w:sz w:val="24"/>
          <w:szCs w:val="24"/>
        </w:rPr>
      </w:pPr>
      <w:r w:rsidRPr="00D94CCA">
        <w:rPr>
          <w:sz w:val="24"/>
          <w:szCs w:val="24"/>
        </w:rPr>
        <w:t>9.10.5.4. Стороны заключают договор в одной из форм заключения договора – в электронной форме с применением функционала ЭП для запроса котировок в электронной форме или в бумажной форме – для открытого запроса котировок;</w:t>
      </w:r>
    </w:p>
    <w:p w:rsidR="00A848B2" w:rsidRPr="00D94CCA" w:rsidRDefault="00A848B2" w:rsidP="00A848B2">
      <w:pPr>
        <w:tabs>
          <w:tab w:val="left" w:pos="851"/>
        </w:tabs>
        <w:ind w:firstLine="709"/>
        <w:jc w:val="both"/>
        <w:rPr>
          <w:sz w:val="24"/>
          <w:szCs w:val="24"/>
        </w:rPr>
      </w:pPr>
      <w:r w:rsidRPr="00D94CCA">
        <w:rPr>
          <w:sz w:val="24"/>
          <w:szCs w:val="24"/>
        </w:rPr>
        <w:t>9.10.5.5. Условия договора, заключаемого по результатам проведения запроса котировок,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A848B2" w:rsidRPr="00D94CCA" w:rsidRDefault="00A848B2" w:rsidP="00A848B2">
      <w:pPr>
        <w:tabs>
          <w:tab w:val="left" w:pos="851"/>
        </w:tabs>
        <w:ind w:firstLine="709"/>
        <w:jc w:val="both"/>
        <w:rPr>
          <w:sz w:val="24"/>
          <w:szCs w:val="24"/>
        </w:rPr>
      </w:pPr>
      <w:r w:rsidRPr="00D94CCA">
        <w:rPr>
          <w:sz w:val="24"/>
          <w:szCs w:val="24"/>
        </w:rPr>
        <w:t>9.10.5.6.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9.10.5.5 Положения, при условии, что иной порядок формирования цен единиц товаров (работ, услуг) был указан в извещении запроса котировок.</w:t>
      </w:r>
    </w:p>
    <w:p w:rsidR="00A848B2" w:rsidRPr="008E6C07" w:rsidRDefault="00A848B2" w:rsidP="00A848B2">
      <w:pPr>
        <w:pStyle w:val="1"/>
        <w:ind w:firstLine="709"/>
        <w:jc w:val="left"/>
        <w:rPr>
          <w:rFonts w:ascii="Times New Roman" w:hAnsi="Times New Roman"/>
          <w:b w:val="0"/>
          <w:color w:val="auto"/>
          <w:u w:val="single"/>
        </w:rPr>
      </w:pPr>
      <w:bookmarkStart w:id="60" w:name="_Последствия_признания_процедуры"/>
      <w:bookmarkStart w:id="61" w:name="_Toc521582090"/>
      <w:bookmarkEnd w:id="60"/>
      <w:r w:rsidRPr="008E6C07">
        <w:rPr>
          <w:rFonts w:ascii="Times New Roman" w:hAnsi="Times New Roman"/>
          <w:b w:val="0"/>
          <w:color w:val="auto"/>
          <w:u w:val="single"/>
        </w:rPr>
        <w:t>10. Порядок подготовки и осуществления закупки у единственного поставщика</w:t>
      </w:r>
      <w:bookmarkEnd w:id="61"/>
    </w:p>
    <w:p w:rsidR="00A848B2" w:rsidRPr="00D94CCA" w:rsidRDefault="00A848B2" w:rsidP="00A848B2">
      <w:pPr>
        <w:widowControl w:val="0"/>
        <w:tabs>
          <w:tab w:val="left" w:pos="851"/>
        </w:tabs>
        <w:overflowPunct w:val="0"/>
        <w:autoSpaceDE w:val="0"/>
        <w:autoSpaceDN w:val="0"/>
        <w:adjustRightInd w:val="0"/>
        <w:ind w:firstLine="709"/>
        <w:jc w:val="both"/>
        <w:rPr>
          <w:sz w:val="24"/>
          <w:szCs w:val="24"/>
        </w:rPr>
      </w:pPr>
      <w:r w:rsidRPr="00D94CCA">
        <w:rPr>
          <w:spacing w:val="-6"/>
          <w:sz w:val="24"/>
          <w:szCs w:val="24"/>
        </w:rPr>
        <w:t>10.1. Заказчик проводит закупку с применением способа неконкурентной</w:t>
      </w:r>
      <w:r w:rsidRPr="00D94CCA">
        <w:rPr>
          <w:sz w:val="24"/>
          <w:szCs w:val="24"/>
        </w:rPr>
        <w:t xml:space="preserve"> закупки (закупки у единственного поставщика) только в случаях, предусмотренных подразделом 5.6 Положения.</w:t>
      </w:r>
    </w:p>
    <w:p w:rsidR="00A848B2" w:rsidRPr="00D94CCA" w:rsidRDefault="00A848B2" w:rsidP="00A848B2">
      <w:pPr>
        <w:widowControl w:val="0"/>
        <w:tabs>
          <w:tab w:val="left" w:pos="851"/>
        </w:tabs>
        <w:overflowPunct w:val="0"/>
        <w:autoSpaceDE w:val="0"/>
        <w:autoSpaceDN w:val="0"/>
        <w:adjustRightInd w:val="0"/>
        <w:ind w:firstLine="709"/>
        <w:jc w:val="both"/>
        <w:rPr>
          <w:sz w:val="24"/>
          <w:szCs w:val="24"/>
        </w:rPr>
      </w:pPr>
      <w:r w:rsidRPr="00D94CCA">
        <w:rPr>
          <w:sz w:val="24"/>
          <w:szCs w:val="24"/>
        </w:rPr>
        <w:t>10.2. При осуществлении закупки у единственного поставщика (подрядчика, исполнителя) в случаях, предусмотренных подпунктами 5.6.6, 5.6.14, 5.6.17, 5.6.22 Положения, заказчик обязан определить и обосновать цену договора в порядке, установленном настоящим Положением при условии, если цена такого договора превышает 100 тыс. рублей, при этом договор должен содержать обоснование цены договора.</w:t>
      </w:r>
    </w:p>
    <w:p w:rsidR="00A848B2" w:rsidRPr="00D94CCA" w:rsidRDefault="00A848B2" w:rsidP="00A848B2">
      <w:pPr>
        <w:widowControl w:val="0"/>
        <w:tabs>
          <w:tab w:val="left" w:pos="851"/>
        </w:tabs>
        <w:overflowPunct w:val="0"/>
        <w:autoSpaceDE w:val="0"/>
        <w:autoSpaceDN w:val="0"/>
        <w:adjustRightInd w:val="0"/>
        <w:ind w:firstLine="709"/>
        <w:jc w:val="both"/>
        <w:rPr>
          <w:sz w:val="24"/>
          <w:szCs w:val="24"/>
        </w:rPr>
      </w:pPr>
      <w:r w:rsidRPr="00D94CCA">
        <w:rPr>
          <w:sz w:val="24"/>
          <w:szCs w:val="24"/>
        </w:rPr>
        <w:t>В иных случаях заказчик вправе обосновывать цену договора с единственным поставщиком (подрядчиком, исполнителем).</w:t>
      </w:r>
    </w:p>
    <w:p w:rsidR="00A848B2" w:rsidRPr="00D94CCA" w:rsidRDefault="00A848B2" w:rsidP="00A848B2">
      <w:pPr>
        <w:widowControl w:val="0"/>
        <w:tabs>
          <w:tab w:val="left" w:pos="851"/>
        </w:tabs>
        <w:overflowPunct w:val="0"/>
        <w:autoSpaceDE w:val="0"/>
        <w:autoSpaceDN w:val="0"/>
        <w:adjustRightInd w:val="0"/>
        <w:ind w:firstLine="709"/>
        <w:jc w:val="both"/>
        <w:rPr>
          <w:sz w:val="24"/>
          <w:szCs w:val="24"/>
        </w:rPr>
      </w:pPr>
      <w:r w:rsidRPr="00D94CCA">
        <w:rPr>
          <w:sz w:val="24"/>
          <w:szCs w:val="24"/>
        </w:rPr>
        <w:t xml:space="preserve">10.3. Если в соответствии с требованиями Положения в отдельно взятом случае </w:t>
      </w:r>
      <w:r w:rsidRPr="00D94CCA">
        <w:rPr>
          <w:sz w:val="24"/>
          <w:szCs w:val="24"/>
        </w:rPr>
        <w:lastRenderedPageBreak/>
        <w:t>проведения закупки у единственного поставщика заказчик должен разработать и разместить в ЕИС извещение о закупке и документацию о закупке, заказчик или закупочная комиссия одновременно с размещением в ЕИС упомянутых документов должен (должна) также составить и разместить в ЕИС протокол о закупке у единственного поставщика, содержащий следующие сведения:</w:t>
      </w:r>
    </w:p>
    <w:p w:rsidR="00A848B2" w:rsidRPr="00D94CCA" w:rsidRDefault="00A848B2" w:rsidP="00A848B2">
      <w:pPr>
        <w:widowControl w:val="0"/>
        <w:tabs>
          <w:tab w:val="left" w:pos="851"/>
        </w:tabs>
        <w:overflowPunct w:val="0"/>
        <w:autoSpaceDE w:val="0"/>
        <w:autoSpaceDN w:val="0"/>
        <w:adjustRightInd w:val="0"/>
        <w:ind w:firstLine="709"/>
        <w:jc w:val="both"/>
        <w:rPr>
          <w:sz w:val="24"/>
          <w:szCs w:val="24"/>
        </w:rPr>
      </w:pPr>
      <w:r w:rsidRPr="00D94CCA">
        <w:rPr>
          <w:sz w:val="24"/>
          <w:szCs w:val="24"/>
        </w:rPr>
        <w:t>дата подписания протокола;</w:t>
      </w:r>
    </w:p>
    <w:p w:rsidR="00A848B2" w:rsidRPr="00D94CCA" w:rsidRDefault="00A848B2" w:rsidP="00A848B2">
      <w:pPr>
        <w:widowControl w:val="0"/>
        <w:tabs>
          <w:tab w:val="left" w:pos="851"/>
        </w:tabs>
        <w:overflowPunct w:val="0"/>
        <w:autoSpaceDE w:val="0"/>
        <w:autoSpaceDN w:val="0"/>
        <w:adjustRightInd w:val="0"/>
        <w:ind w:firstLine="709"/>
        <w:jc w:val="both"/>
        <w:rPr>
          <w:sz w:val="24"/>
          <w:szCs w:val="24"/>
        </w:rPr>
      </w:pPr>
      <w:r w:rsidRPr="00D94CCA">
        <w:rPr>
          <w:sz w:val="24"/>
          <w:szCs w:val="24"/>
        </w:rPr>
        <w:t>указание на основание закупки у единственного поставщика в соответствии с Положением, включая номер и содержание пункта Положения;</w:t>
      </w:r>
    </w:p>
    <w:p w:rsidR="00A848B2" w:rsidRPr="00D94CCA" w:rsidRDefault="00A848B2" w:rsidP="00A848B2">
      <w:pPr>
        <w:widowControl w:val="0"/>
        <w:tabs>
          <w:tab w:val="left" w:pos="851"/>
        </w:tabs>
        <w:overflowPunct w:val="0"/>
        <w:autoSpaceDE w:val="0"/>
        <w:autoSpaceDN w:val="0"/>
        <w:adjustRightInd w:val="0"/>
        <w:ind w:firstLine="709"/>
        <w:jc w:val="both"/>
        <w:rPr>
          <w:sz w:val="24"/>
          <w:szCs w:val="24"/>
        </w:rPr>
      </w:pPr>
      <w:r w:rsidRPr="00D94CCA">
        <w:rPr>
          <w:sz w:val="24"/>
          <w:szCs w:val="24"/>
        </w:rPr>
        <w:t>иная информация, размещаемая в протоколе о закупке у единственного поставщика по решению заказчика.</w:t>
      </w:r>
    </w:p>
    <w:p w:rsidR="00A848B2" w:rsidRPr="00D94CCA" w:rsidRDefault="00A848B2" w:rsidP="00A848B2">
      <w:pPr>
        <w:widowControl w:val="0"/>
        <w:tabs>
          <w:tab w:val="left" w:pos="851"/>
        </w:tabs>
        <w:overflowPunct w:val="0"/>
        <w:autoSpaceDE w:val="0"/>
        <w:autoSpaceDN w:val="0"/>
        <w:adjustRightInd w:val="0"/>
        <w:ind w:firstLine="709"/>
        <w:jc w:val="both"/>
        <w:rPr>
          <w:sz w:val="24"/>
          <w:szCs w:val="24"/>
        </w:rPr>
      </w:pPr>
      <w:r w:rsidRPr="00D94CCA">
        <w:rPr>
          <w:sz w:val="24"/>
          <w:szCs w:val="24"/>
        </w:rPr>
        <w:t>10.4. При заключении договора путем проведения закупки у единственного поставщика, в случае если цена договора не превышает 100 тыс. рублей, заказчик вправе заключать договоры в любой форме, предусмотренной Гражданским кодексом Российской Федерации для совершения сделок.</w:t>
      </w:r>
    </w:p>
    <w:p w:rsidR="00A848B2" w:rsidRPr="00D94CCA" w:rsidRDefault="00A848B2" w:rsidP="00A848B2">
      <w:pPr>
        <w:widowControl w:val="0"/>
        <w:tabs>
          <w:tab w:val="left" w:pos="851"/>
        </w:tabs>
        <w:overflowPunct w:val="0"/>
        <w:autoSpaceDE w:val="0"/>
        <w:autoSpaceDN w:val="0"/>
        <w:adjustRightInd w:val="0"/>
        <w:ind w:firstLine="709"/>
        <w:jc w:val="both"/>
        <w:rPr>
          <w:sz w:val="24"/>
          <w:szCs w:val="24"/>
        </w:rPr>
      </w:pPr>
      <w:r w:rsidRPr="00D94CCA">
        <w:rPr>
          <w:sz w:val="24"/>
          <w:szCs w:val="24"/>
        </w:rPr>
        <w:t>10.5. При осуществлении закупки у единственного поставщика (подрядчика, исполнителя) в случае, предусмотренном подпунктом 5.6.22 Положения, такие закупки должны быть осуществлены в соответствии с регламентом проведения данных закупок региональной автоматизированной информационной системы Правительства Москвы «Портал поставщиков».</w:t>
      </w:r>
    </w:p>
    <w:p w:rsidR="00A848B2" w:rsidRPr="00D94CCA" w:rsidRDefault="00A848B2" w:rsidP="00A848B2">
      <w:pPr>
        <w:widowControl w:val="0"/>
        <w:tabs>
          <w:tab w:val="left" w:pos="851"/>
        </w:tabs>
        <w:overflowPunct w:val="0"/>
        <w:autoSpaceDE w:val="0"/>
        <w:autoSpaceDN w:val="0"/>
        <w:adjustRightInd w:val="0"/>
        <w:ind w:firstLine="709"/>
        <w:jc w:val="both"/>
        <w:rPr>
          <w:sz w:val="24"/>
          <w:szCs w:val="24"/>
        </w:rPr>
      </w:pPr>
      <w:r w:rsidRPr="00D94CCA">
        <w:rPr>
          <w:sz w:val="24"/>
          <w:szCs w:val="24"/>
        </w:rPr>
        <w:t>При этом победителем закупки признается участник, сделавший наименьшее ценовое предложение.</w:t>
      </w:r>
    </w:p>
    <w:p w:rsidR="00A848B2" w:rsidRPr="008E6C07" w:rsidRDefault="00A848B2" w:rsidP="00A848B2">
      <w:pPr>
        <w:pStyle w:val="1"/>
        <w:ind w:firstLine="709"/>
        <w:jc w:val="left"/>
        <w:rPr>
          <w:rFonts w:ascii="Times New Roman" w:hAnsi="Times New Roman"/>
          <w:b w:val="0"/>
          <w:color w:val="auto"/>
          <w:spacing w:val="-4"/>
          <w:u w:val="single"/>
        </w:rPr>
      </w:pPr>
      <w:bookmarkStart w:id="62" w:name="_Toc521582091"/>
      <w:r w:rsidRPr="008E6C07">
        <w:rPr>
          <w:rFonts w:ascii="Times New Roman" w:hAnsi="Times New Roman"/>
          <w:b w:val="0"/>
          <w:color w:val="auto"/>
          <w:spacing w:val="-4"/>
          <w:u w:val="single"/>
        </w:rPr>
        <w:t>11. Последствия признания конкурентных закупок несостоявшимися</w:t>
      </w:r>
      <w:bookmarkEnd w:id="62"/>
    </w:p>
    <w:p w:rsidR="00A848B2" w:rsidRPr="00D94CCA" w:rsidRDefault="00A848B2" w:rsidP="00A848B2">
      <w:pPr>
        <w:tabs>
          <w:tab w:val="left" w:pos="851"/>
        </w:tabs>
        <w:ind w:firstLine="709"/>
        <w:jc w:val="both"/>
        <w:rPr>
          <w:sz w:val="24"/>
          <w:szCs w:val="24"/>
        </w:rPr>
      </w:pPr>
      <w:r w:rsidRPr="00D94CCA">
        <w:rPr>
          <w:sz w:val="24"/>
          <w:szCs w:val="24"/>
        </w:rPr>
        <w:t>11.1. Конкурентная закупка признается несостоявшейся в следующих случаях:</w:t>
      </w:r>
    </w:p>
    <w:p w:rsidR="00A848B2" w:rsidRPr="00D94CCA" w:rsidRDefault="00A848B2" w:rsidP="00A848B2">
      <w:pPr>
        <w:tabs>
          <w:tab w:val="left" w:pos="851"/>
        </w:tabs>
        <w:ind w:firstLine="709"/>
        <w:jc w:val="both"/>
        <w:rPr>
          <w:sz w:val="24"/>
          <w:szCs w:val="24"/>
        </w:rPr>
      </w:pPr>
      <w:r w:rsidRPr="00D94CCA">
        <w:rPr>
          <w:sz w:val="24"/>
          <w:szCs w:val="24"/>
        </w:rPr>
        <w:t>11.1.1. Не подано ни одной заявки на участие в закупке;</w:t>
      </w:r>
    </w:p>
    <w:p w:rsidR="00A848B2" w:rsidRPr="00D94CCA" w:rsidRDefault="00A848B2" w:rsidP="00A848B2">
      <w:pPr>
        <w:tabs>
          <w:tab w:val="left" w:pos="851"/>
        </w:tabs>
        <w:ind w:firstLine="709"/>
        <w:jc w:val="both"/>
        <w:rPr>
          <w:sz w:val="24"/>
          <w:szCs w:val="24"/>
        </w:rPr>
      </w:pPr>
      <w:r w:rsidRPr="00D94CCA">
        <w:rPr>
          <w:sz w:val="24"/>
          <w:szCs w:val="24"/>
        </w:rPr>
        <w:t>11.1.2. По результатам ее проведения все заявки на участие в закупке отклонены;</w:t>
      </w:r>
    </w:p>
    <w:p w:rsidR="00A848B2" w:rsidRPr="00D94CCA" w:rsidRDefault="00A848B2" w:rsidP="00A848B2">
      <w:pPr>
        <w:tabs>
          <w:tab w:val="left" w:pos="851"/>
        </w:tabs>
        <w:ind w:firstLine="709"/>
        <w:jc w:val="both"/>
        <w:rPr>
          <w:sz w:val="24"/>
          <w:szCs w:val="24"/>
        </w:rPr>
      </w:pPr>
      <w:r w:rsidRPr="00D94CCA">
        <w:rPr>
          <w:sz w:val="24"/>
          <w:szCs w:val="24"/>
        </w:rPr>
        <w:t>11.1.3. На участие в закупке подана только одна заявка;</w:t>
      </w:r>
    </w:p>
    <w:p w:rsidR="00A848B2" w:rsidRPr="00D94CCA" w:rsidRDefault="00A848B2" w:rsidP="00A848B2">
      <w:pPr>
        <w:tabs>
          <w:tab w:val="left" w:pos="851"/>
        </w:tabs>
        <w:ind w:firstLine="709"/>
        <w:jc w:val="both"/>
        <w:rPr>
          <w:sz w:val="24"/>
          <w:szCs w:val="24"/>
        </w:rPr>
      </w:pPr>
      <w:r w:rsidRPr="00D94CCA">
        <w:rPr>
          <w:sz w:val="24"/>
          <w:szCs w:val="24"/>
        </w:rPr>
        <w:t>11.1.4. По результатам ее проведения отклонены все заявки, за исключением одной заявки на участие в закупке;</w:t>
      </w:r>
    </w:p>
    <w:p w:rsidR="00A848B2" w:rsidRPr="00D94CCA" w:rsidRDefault="00A848B2" w:rsidP="00A848B2">
      <w:pPr>
        <w:tabs>
          <w:tab w:val="left" w:pos="851"/>
        </w:tabs>
        <w:ind w:firstLine="709"/>
        <w:jc w:val="both"/>
        <w:rPr>
          <w:sz w:val="24"/>
          <w:szCs w:val="24"/>
        </w:rPr>
      </w:pPr>
      <w:r w:rsidRPr="00D94CCA">
        <w:rPr>
          <w:sz w:val="24"/>
          <w:szCs w:val="24"/>
        </w:rPr>
        <w:t>11.1.5. По результатам ее проведения от заключения договора уклонились все участники закупки.</w:t>
      </w:r>
    </w:p>
    <w:p w:rsidR="00A848B2" w:rsidRPr="00D94CCA" w:rsidRDefault="00A848B2" w:rsidP="00A848B2">
      <w:pPr>
        <w:tabs>
          <w:tab w:val="left" w:pos="851"/>
        </w:tabs>
        <w:ind w:firstLine="709"/>
        <w:jc w:val="both"/>
        <w:rPr>
          <w:sz w:val="24"/>
          <w:szCs w:val="24"/>
        </w:rPr>
      </w:pPr>
      <w:r w:rsidRPr="00D94CCA">
        <w:rPr>
          <w:sz w:val="24"/>
          <w:szCs w:val="24"/>
        </w:rPr>
        <w:t>11.2. Если конкурентная закупка была признана несостоявшейся по причине отсутствия заявок (пункт 11.1.1 Положения), заказчик вправе провести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 такой закупки.</w:t>
      </w:r>
    </w:p>
    <w:p w:rsidR="00A848B2" w:rsidRPr="00D94CCA" w:rsidRDefault="00A848B2" w:rsidP="00A848B2">
      <w:pPr>
        <w:tabs>
          <w:tab w:val="left" w:pos="851"/>
        </w:tabs>
        <w:ind w:firstLine="709"/>
        <w:jc w:val="both"/>
        <w:rPr>
          <w:sz w:val="24"/>
          <w:szCs w:val="24"/>
        </w:rPr>
      </w:pPr>
      <w:r w:rsidRPr="00D94CCA">
        <w:rPr>
          <w:sz w:val="24"/>
          <w:szCs w:val="24"/>
        </w:rPr>
        <w:t>11.3. Если конкурентная закупка была признана несостоявшейся по причине отклонения всех заявок, поданных на участие в закупке (пункт 11.1.2 Положения), заказчик вправе провести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 такой закупки.</w:t>
      </w:r>
    </w:p>
    <w:p w:rsidR="00A848B2" w:rsidRPr="00D94CCA" w:rsidRDefault="00A848B2" w:rsidP="00A848B2">
      <w:pPr>
        <w:tabs>
          <w:tab w:val="left" w:pos="851"/>
        </w:tabs>
        <w:ind w:firstLine="709"/>
        <w:jc w:val="both"/>
        <w:rPr>
          <w:sz w:val="24"/>
          <w:szCs w:val="24"/>
        </w:rPr>
      </w:pPr>
      <w:r w:rsidRPr="00D94CCA">
        <w:rPr>
          <w:sz w:val="24"/>
          <w:szCs w:val="24"/>
        </w:rPr>
        <w:t>11.4. Если в ходе проведения аукциона не было подано ни одного ценового предложения от участников процедуры,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заказчик руководствуется подразделом 11.9 Положения.</w:t>
      </w:r>
    </w:p>
    <w:p w:rsidR="00A848B2" w:rsidRPr="00D94CCA" w:rsidRDefault="00A848B2" w:rsidP="00A848B2">
      <w:pPr>
        <w:tabs>
          <w:tab w:val="left" w:pos="851"/>
        </w:tabs>
        <w:ind w:firstLine="709"/>
        <w:jc w:val="both"/>
        <w:rPr>
          <w:sz w:val="24"/>
          <w:szCs w:val="24"/>
        </w:rPr>
      </w:pPr>
      <w:r w:rsidRPr="00D94CCA">
        <w:rPr>
          <w:sz w:val="24"/>
          <w:szCs w:val="24"/>
        </w:rPr>
        <w:t xml:space="preserve">11.5. Если конкурентная закупка, проведенная повторно (повторная конкурентная закупка) в случаях, предусмотренных пунктами 11.2, 11.3 Положения, не состоялась по причине отсутствия заявок или отклонения всех поданных заявок, заказчик отказывается </w:t>
      </w:r>
      <w:r w:rsidRPr="00D94CCA">
        <w:rPr>
          <w:sz w:val="24"/>
          <w:szCs w:val="24"/>
        </w:rPr>
        <w:lastRenderedPageBreak/>
        <w:t>от проведения такой закупки или проводит неконкурентную закупку в соответствии с подпунктом 5.6.18 Положения.</w:t>
      </w:r>
    </w:p>
    <w:p w:rsidR="00A848B2" w:rsidRPr="00D94CCA" w:rsidRDefault="00A848B2" w:rsidP="00A848B2">
      <w:pPr>
        <w:tabs>
          <w:tab w:val="left" w:pos="851"/>
        </w:tabs>
        <w:ind w:firstLine="709"/>
        <w:jc w:val="both"/>
        <w:rPr>
          <w:sz w:val="24"/>
          <w:szCs w:val="24"/>
        </w:rPr>
      </w:pPr>
      <w:r w:rsidRPr="00D94CCA">
        <w:rPr>
          <w:sz w:val="24"/>
          <w:szCs w:val="24"/>
        </w:rPr>
        <w:t>11.6. Повторной конкурентной закупкой, указанной в подразделах 11.2, 11.3 Положения, признается конкурентная закупка, соответствующая всем перечисленным условиям:</w:t>
      </w:r>
    </w:p>
    <w:p w:rsidR="00A848B2" w:rsidRPr="00D94CCA" w:rsidRDefault="00A848B2" w:rsidP="00A848B2">
      <w:pPr>
        <w:tabs>
          <w:tab w:val="left" w:pos="851"/>
        </w:tabs>
        <w:ind w:firstLine="709"/>
        <w:jc w:val="both"/>
        <w:rPr>
          <w:sz w:val="24"/>
          <w:szCs w:val="24"/>
        </w:rPr>
      </w:pPr>
      <w:r w:rsidRPr="00D94CCA">
        <w:rPr>
          <w:sz w:val="24"/>
          <w:szCs w:val="24"/>
        </w:rPr>
        <w:t>11.6.1. Предмет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A848B2" w:rsidRPr="00D94CCA" w:rsidRDefault="00A848B2" w:rsidP="00A848B2">
      <w:pPr>
        <w:tabs>
          <w:tab w:val="left" w:pos="851"/>
        </w:tabs>
        <w:ind w:firstLine="709"/>
        <w:jc w:val="both"/>
        <w:rPr>
          <w:sz w:val="24"/>
          <w:szCs w:val="24"/>
        </w:rPr>
      </w:pPr>
      <w:r w:rsidRPr="00D94CCA">
        <w:rPr>
          <w:sz w:val="24"/>
          <w:szCs w:val="24"/>
        </w:rPr>
        <w:t>11.6.2. 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 не более чем на 10 %;</w:t>
      </w:r>
    </w:p>
    <w:p w:rsidR="00A848B2" w:rsidRPr="00D94CCA" w:rsidRDefault="00A848B2" w:rsidP="00A848B2">
      <w:pPr>
        <w:tabs>
          <w:tab w:val="left" w:pos="851"/>
        </w:tabs>
        <w:ind w:firstLine="709"/>
        <w:jc w:val="both"/>
        <w:rPr>
          <w:sz w:val="24"/>
          <w:szCs w:val="24"/>
        </w:rPr>
      </w:pPr>
      <w:r w:rsidRPr="00D94CCA">
        <w:rPr>
          <w:sz w:val="24"/>
          <w:szCs w:val="24"/>
        </w:rPr>
        <w:t>11.6.3. Извещение и (или) документация повторной конкурентной закупки размещены не позднее чем через 10 рабочих дней со дня размещения последнего протокола по первоначально проведенной конкурентной закупки.</w:t>
      </w:r>
    </w:p>
    <w:p w:rsidR="00A848B2" w:rsidRPr="00D94CCA" w:rsidRDefault="00A848B2" w:rsidP="00A848B2">
      <w:pPr>
        <w:tabs>
          <w:tab w:val="left" w:pos="851"/>
        </w:tabs>
        <w:ind w:firstLine="709"/>
        <w:jc w:val="both"/>
        <w:rPr>
          <w:sz w:val="24"/>
          <w:szCs w:val="24"/>
        </w:rPr>
      </w:pPr>
      <w:r w:rsidRPr="00D94CCA">
        <w:rPr>
          <w:spacing w:val="-4"/>
          <w:sz w:val="24"/>
          <w:szCs w:val="24"/>
        </w:rPr>
        <w:t>11.7. При несоответствии хотя бы одному из перечисленных в подразделе 11.6 Положения условий проводимая заказчиком закупка не может быть признана повторной конкурентной закупкой в соответствии с подразделами 11.2, 11.3 Положения</w:t>
      </w:r>
      <w:r w:rsidRPr="00D94CCA">
        <w:rPr>
          <w:sz w:val="24"/>
          <w:szCs w:val="24"/>
        </w:rPr>
        <w:t>.</w:t>
      </w:r>
    </w:p>
    <w:p w:rsidR="00A848B2" w:rsidRPr="00D94CCA" w:rsidRDefault="00A848B2" w:rsidP="00A848B2">
      <w:pPr>
        <w:tabs>
          <w:tab w:val="left" w:pos="851"/>
        </w:tabs>
        <w:ind w:firstLine="709"/>
        <w:jc w:val="both"/>
        <w:rPr>
          <w:sz w:val="24"/>
          <w:szCs w:val="24"/>
        </w:rPr>
      </w:pPr>
      <w:r w:rsidRPr="00D94CCA">
        <w:rPr>
          <w:sz w:val="24"/>
          <w:szCs w:val="24"/>
        </w:rPr>
        <w:t>11.8. Если конкурс, запрос предложений, запрос котировок, запрос цен были признаны несостоявшимися по причине отклонения всех заявок, за исключением одной заявки на участие в закупке (подпункт 11.1.4 Положения), заказчик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A848B2" w:rsidRPr="00D94CCA" w:rsidRDefault="00A848B2" w:rsidP="00A848B2">
      <w:pPr>
        <w:tabs>
          <w:tab w:val="left" w:pos="851"/>
        </w:tabs>
        <w:ind w:firstLine="709"/>
        <w:jc w:val="both"/>
        <w:rPr>
          <w:sz w:val="24"/>
          <w:szCs w:val="24"/>
        </w:rPr>
      </w:pPr>
      <w:r w:rsidRPr="00D94CCA">
        <w:rPr>
          <w:sz w:val="24"/>
          <w:szCs w:val="24"/>
        </w:rPr>
        <w:t>11.9. Если аукцион был признан несостоявшимся по причине отклонения всех заявок, за исключением одной заявки на участие в закупке (подпункт 11.1.4 Положения), заказчик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A848B2" w:rsidRPr="00D94CCA" w:rsidRDefault="00A848B2" w:rsidP="00A848B2">
      <w:pPr>
        <w:tabs>
          <w:tab w:val="left" w:pos="851"/>
        </w:tabs>
        <w:ind w:firstLine="709"/>
        <w:jc w:val="both"/>
        <w:rPr>
          <w:sz w:val="24"/>
          <w:szCs w:val="24"/>
        </w:rPr>
      </w:pPr>
      <w:r w:rsidRPr="00D94CCA">
        <w:rPr>
          <w:sz w:val="24"/>
          <w:szCs w:val="24"/>
        </w:rPr>
        <w:t>11.10. 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 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Вышеуказанный участник наделяются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A848B2" w:rsidRPr="00D94CCA" w:rsidRDefault="00A848B2" w:rsidP="00A848B2">
      <w:pPr>
        <w:tabs>
          <w:tab w:val="left" w:pos="851"/>
        </w:tabs>
        <w:ind w:firstLine="709"/>
        <w:jc w:val="both"/>
        <w:rPr>
          <w:sz w:val="24"/>
          <w:szCs w:val="24"/>
        </w:rPr>
      </w:pPr>
      <w:r w:rsidRPr="00D94CCA">
        <w:rPr>
          <w:sz w:val="24"/>
          <w:szCs w:val="24"/>
        </w:rPr>
        <w:t>11.11. Участник конкурса, запроса котировок, запроса цен или запроса предложений, подавший единственную заявку, соответствующую требованиям документации о закупке (извещения),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закупки.</w:t>
      </w:r>
    </w:p>
    <w:p w:rsidR="00A848B2" w:rsidRPr="00D94CCA" w:rsidRDefault="00A848B2" w:rsidP="00A848B2">
      <w:pPr>
        <w:tabs>
          <w:tab w:val="left" w:pos="851"/>
        </w:tabs>
        <w:ind w:firstLine="709"/>
        <w:jc w:val="both"/>
        <w:rPr>
          <w:sz w:val="24"/>
          <w:szCs w:val="24"/>
        </w:rPr>
      </w:pPr>
      <w:r w:rsidRPr="00D94CCA">
        <w:rPr>
          <w:sz w:val="24"/>
          <w:szCs w:val="24"/>
        </w:rPr>
        <w:t xml:space="preserve">11.12. При заключении договора в соответствии с пунктом 11.8 Положения, а также при принятии решения о заключении договора в соответствии с пунктами 11.4, 11.9 Положения, заключение такого договора с точки зрения раскрытия информации о такой </w:t>
      </w:r>
      <w:r w:rsidRPr="00D94CCA">
        <w:rPr>
          <w:sz w:val="24"/>
          <w:szCs w:val="24"/>
        </w:rPr>
        <w:lastRenderedPageBreak/>
        <w:t>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A848B2" w:rsidRPr="00D94CCA" w:rsidRDefault="00A848B2" w:rsidP="00A848B2">
      <w:pPr>
        <w:tabs>
          <w:tab w:val="left" w:pos="851"/>
        </w:tabs>
        <w:ind w:firstLine="709"/>
        <w:jc w:val="both"/>
        <w:rPr>
          <w:sz w:val="24"/>
          <w:szCs w:val="24"/>
        </w:rPr>
      </w:pPr>
      <w:r w:rsidRPr="00D94CCA">
        <w:rPr>
          <w:sz w:val="24"/>
          <w:szCs w:val="24"/>
        </w:rPr>
        <w:t>11.13. В случае признания конкурентной закупки несостоявшейся в протоколах, составляемых в ходе закупки, указывается информация о причинах ее признания таковой в соответствии с пунктами 11.1.1-11.1.5 Положения.</w:t>
      </w:r>
    </w:p>
    <w:p w:rsidR="00A848B2" w:rsidRPr="008E6C07" w:rsidRDefault="00A848B2" w:rsidP="00A848B2">
      <w:pPr>
        <w:pStyle w:val="1"/>
        <w:ind w:firstLine="709"/>
        <w:jc w:val="left"/>
        <w:rPr>
          <w:rFonts w:ascii="Times New Roman" w:hAnsi="Times New Roman"/>
          <w:color w:val="auto"/>
          <w:u w:val="single"/>
        </w:rPr>
      </w:pPr>
      <w:bookmarkStart w:id="63" w:name="_Toc521582092"/>
      <w:r w:rsidRPr="008E6C07">
        <w:rPr>
          <w:rFonts w:ascii="Times New Roman" w:hAnsi="Times New Roman"/>
          <w:b w:val="0"/>
          <w:color w:val="auto"/>
          <w:u w:val="single"/>
        </w:rPr>
        <w:t>12. Особенности проведения закрытых конкурентных закупок</w:t>
      </w:r>
      <w:bookmarkEnd w:id="63"/>
    </w:p>
    <w:p w:rsidR="00A848B2" w:rsidRPr="00D94CCA" w:rsidRDefault="00A848B2" w:rsidP="00A848B2">
      <w:pPr>
        <w:tabs>
          <w:tab w:val="left" w:pos="851"/>
        </w:tabs>
        <w:ind w:firstLine="709"/>
        <w:jc w:val="both"/>
        <w:rPr>
          <w:sz w:val="24"/>
          <w:szCs w:val="24"/>
        </w:rPr>
      </w:pPr>
      <w:r w:rsidRPr="00D94CCA">
        <w:rPr>
          <w:sz w:val="24"/>
          <w:szCs w:val="24"/>
        </w:rPr>
        <w:t>12.1. Закрытые конкурентные закупки (далее закрытые закупки в настоящем разделе) проводятся только в случаях, предусмотренных пунктом 5.7 Положения.</w:t>
      </w:r>
    </w:p>
    <w:p w:rsidR="00A848B2" w:rsidRPr="00D94CCA" w:rsidRDefault="00A848B2" w:rsidP="00A848B2">
      <w:pPr>
        <w:tabs>
          <w:tab w:val="left" w:pos="851"/>
        </w:tabs>
        <w:ind w:firstLine="709"/>
        <w:jc w:val="both"/>
        <w:rPr>
          <w:sz w:val="24"/>
          <w:szCs w:val="24"/>
        </w:rPr>
      </w:pPr>
      <w:r w:rsidRPr="00D94CCA">
        <w:rPr>
          <w:sz w:val="24"/>
          <w:szCs w:val="24"/>
        </w:rPr>
        <w:t>12.2. При проведении закрытых закупок заказчик руководствуется правилами проведения конкурса, аукциона, запроса цен, запроса предложений, включая порядок заключения договора и последствия признания указанных закупок несостоявшимися, а также положениями настоящего раздела.</w:t>
      </w:r>
    </w:p>
    <w:p w:rsidR="00A848B2" w:rsidRPr="00D94CCA" w:rsidRDefault="00A848B2" w:rsidP="00A848B2">
      <w:pPr>
        <w:tabs>
          <w:tab w:val="left" w:pos="851"/>
        </w:tabs>
        <w:ind w:firstLine="709"/>
        <w:jc w:val="both"/>
        <w:rPr>
          <w:sz w:val="24"/>
          <w:szCs w:val="24"/>
        </w:rPr>
      </w:pPr>
      <w:r w:rsidRPr="00D94CCA">
        <w:rPr>
          <w:sz w:val="24"/>
          <w:szCs w:val="24"/>
        </w:rPr>
        <w:t>12.3. При проведении закрытой закупки извещение о проведении закупки не составляется заказчиком. Вместо извещения о проведении закупки заказчик составляет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Положением для размещения в ЕИС извещения о проведении конкурентной закупки соответствующим способом.</w:t>
      </w:r>
    </w:p>
    <w:p w:rsidR="00A848B2" w:rsidRPr="00D94CCA" w:rsidRDefault="00A848B2" w:rsidP="00A848B2">
      <w:pPr>
        <w:tabs>
          <w:tab w:val="left" w:pos="851"/>
        </w:tabs>
        <w:ind w:firstLine="709"/>
        <w:jc w:val="both"/>
        <w:rPr>
          <w:sz w:val="24"/>
          <w:szCs w:val="24"/>
        </w:rPr>
      </w:pPr>
      <w:r w:rsidRPr="00D94CCA">
        <w:rPr>
          <w:sz w:val="24"/>
          <w:szCs w:val="24"/>
        </w:rPr>
        <w:t xml:space="preserve">12.4.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 </w:t>
      </w:r>
    </w:p>
    <w:p w:rsidR="00A848B2" w:rsidRPr="00D94CCA" w:rsidRDefault="00A848B2" w:rsidP="00A848B2">
      <w:pPr>
        <w:tabs>
          <w:tab w:val="left" w:pos="851"/>
        </w:tabs>
        <w:ind w:firstLine="709"/>
        <w:jc w:val="both"/>
        <w:rPr>
          <w:sz w:val="24"/>
          <w:szCs w:val="24"/>
        </w:rPr>
      </w:pPr>
      <w:r w:rsidRPr="00D94CCA">
        <w:rPr>
          <w:sz w:val="24"/>
          <w:szCs w:val="24"/>
        </w:rPr>
        <w:t>12.5. Участник закрытой закупки представляет заявку на участие в конкурентной закупке в запечатанном конверте, не позволяющем просматривать ее содержание до вскрытия конверта.</w:t>
      </w:r>
    </w:p>
    <w:p w:rsidR="00A848B2" w:rsidRPr="00D94CCA" w:rsidRDefault="00A848B2" w:rsidP="00A848B2">
      <w:pPr>
        <w:tabs>
          <w:tab w:val="left" w:pos="851"/>
        </w:tabs>
        <w:ind w:firstLine="709"/>
        <w:jc w:val="both"/>
        <w:rPr>
          <w:sz w:val="24"/>
          <w:szCs w:val="24"/>
        </w:rPr>
      </w:pPr>
      <w:r w:rsidRPr="00D94CCA">
        <w:rPr>
          <w:sz w:val="24"/>
          <w:szCs w:val="24"/>
        </w:rPr>
        <w:t>12.6.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закупок и порядок аккредитации на таких ЭП определены Правительством Российской Федерации.</w:t>
      </w:r>
    </w:p>
    <w:p w:rsidR="00A848B2" w:rsidRPr="008E6C07" w:rsidRDefault="00A848B2" w:rsidP="00A848B2">
      <w:pPr>
        <w:pStyle w:val="1"/>
        <w:ind w:firstLine="709"/>
        <w:jc w:val="both"/>
        <w:rPr>
          <w:rFonts w:ascii="Times New Roman" w:hAnsi="Times New Roman"/>
          <w:b w:val="0"/>
          <w:color w:val="auto"/>
          <w:u w:val="single"/>
        </w:rPr>
      </w:pPr>
      <w:bookmarkStart w:id="64" w:name="_Дополнительные_элементы_процедур"/>
      <w:bookmarkStart w:id="65" w:name="_Toc521582093"/>
      <w:bookmarkEnd w:id="64"/>
      <w:r w:rsidRPr="008E6C07">
        <w:rPr>
          <w:rFonts w:ascii="Times New Roman" w:hAnsi="Times New Roman"/>
          <w:b w:val="0"/>
          <w:color w:val="auto"/>
          <w:u w:val="single"/>
        </w:rPr>
        <w:t>13. Заключение, исполнение, изменение и расторжение договора</w:t>
      </w:r>
      <w:bookmarkEnd w:id="65"/>
    </w:p>
    <w:p w:rsidR="00A848B2" w:rsidRPr="00D94CCA" w:rsidRDefault="00A848B2" w:rsidP="00A848B2">
      <w:pPr>
        <w:pStyle w:val="2"/>
        <w:ind w:firstLine="709"/>
        <w:jc w:val="both"/>
        <w:rPr>
          <w:rFonts w:ascii="Times New Roman" w:hAnsi="Times New Roman" w:cs="Times New Roman"/>
          <w:color w:val="auto"/>
          <w:sz w:val="24"/>
          <w:szCs w:val="24"/>
        </w:rPr>
      </w:pPr>
      <w:bookmarkStart w:id="66" w:name="_Toc521582094"/>
      <w:r w:rsidRPr="00D94CCA">
        <w:rPr>
          <w:rFonts w:ascii="Times New Roman" w:hAnsi="Times New Roman" w:cs="Times New Roman"/>
          <w:color w:val="auto"/>
          <w:sz w:val="24"/>
          <w:szCs w:val="24"/>
        </w:rPr>
        <w:t>13.1. Заключение договора по результатам конкурентной закупки</w:t>
      </w:r>
      <w:bookmarkEnd w:id="66"/>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13.1.1. Договор по результатам конкурентной закупки заключается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13.1.2. Обязанность заключения договора с заказчиком возлагается на участника, признанного победителем конкурентной закупки, а также в случае проведения конкурса, запроса цен, запроса котировок, запроса предложений – на единственного участника закупки, а также при проведении аукциона – на единственного участника аукциона или участника, чья заявка подана ранее других, если в ходе проведения аукциона не было подано ни одного ценового предложения от участников процедуры;</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 xml:space="preserve">13.1.3. Победитель закупки или участник закупки, на которого </w:t>
      </w:r>
      <w:r w:rsidRPr="00D94CCA">
        <w:rPr>
          <w:spacing w:val="-4"/>
          <w:sz w:val="24"/>
          <w:szCs w:val="24"/>
        </w:rPr>
        <w:t xml:space="preserve">возлагается обязанность заключения договора в соответствии с пунктом 13.1.2Положения, считается </w:t>
      </w:r>
      <w:r w:rsidRPr="00D94CCA">
        <w:rPr>
          <w:spacing w:val="-4"/>
          <w:sz w:val="24"/>
          <w:szCs w:val="24"/>
        </w:rPr>
        <w:lastRenderedPageBreak/>
        <w:t>уклонившимся от заключения договора при наступлении</w:t>
      </w:r>
      <w:r w:rsidRPr="00D94CCA">
        <w:rPr>
          <w:sz w:val="24"/>
          <w:szCs w:val="24"/>
        </w:rPr>
        <w:t xml:space="preserve"> любого из следующих событий:</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13.1.3.1. Предоставление участником закупки письменного отказа от заключения договора;</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13.1.3.2. Непредоставление участником закупки в указанные в документации о закупке сроки подписанного со своей стороны проекта договора;</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13.1.3.3. Непредоставление обеспечения исполнения договора в соответствии с указанным в извещении об осуществлении закупки и (или) в документации о закупке требуемым размером и с несоблюдением требуемого порядка, при наличии в документации о закупке таких требований.</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13.1.4. Уклонение победителя закупки от заключения договора или участника конкурентной закупки, на которого возлагается обязанность заключения договора в соответствии с подпунктом 13.1.2 Положения, от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 xml:space="preserve">13.1.5.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второй участник закупки в настоящем разделе). При этом срок подписания договора с таким участником закупки аналогичен сроку, указанному в подпункте 13.1.1 Положения. </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13.1.6.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 xml:space="preserve">13.1.7. Заказчик и участник закупки, с которым заключаются договор (далее стороны в настоящем разделе), могут проводить преддоговорные переговоры, в том числе путем направления протоколов разногласий. </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 xml:space="preserve">13.1.8.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указанных в Положении. </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13.1.9. 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указанных в Положении.</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13.1.10. Заказчик не обязан учитывать (полностью или частично) замечания участника закупки к положениям проекта договора, за исключением замечаний, касающихся внутренних противоречий в тексте проекта договора, возникших по вине заказчика.</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 xml:space="preserve">13.1.11.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рабочих дней с даты заключения таких договоров. </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В указанные сроки заказчик вносит сведения о заключенных договорах по итогам осуществления закупки у единственного поставщика товаров, работ, услуг, стоимость которых превышает 100,0 тыс. рублей, а в случае если годовая выручка заказчика за отчетный финансовый год составляет более чем 5,0 млрд. рублей, – стоимость которых превышает 500,0 тыс. рублей, и передает прилагаемые к ним документы в реестр договоров.</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13.1.12.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13.1.13. В реестр договоров не вносятся сведения и не передаются документы, которые в соответствии с Федеральным законом № 223-ФЗ не подлежат размещению в ЕИС.</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lastRenderedPageBreak/>
        <w:t>13.1.14.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A848B2" w:rsidRPr="00D94CCA" w:rsidRDefault="00A848B2" w:rsidP="00A848B2">
      <w:pPr>
        <w:pStyle w:val="2"/>
        <w:ind w:firstLine="709"/>
        <w:jc w:val="both"/>
        <w:rPr>
          <w:rFonts w:ascii="Times New Roman" w:hAnsi="Times New Roman" w:cs="Times New Roman"/>
          <w:color w:val="auto"/>
          <w:sz w:val="24"/>
          <w:szCs w:val="24"/>
        </w:rPr>
      </w:pPr>
      <w:bookmarkStart w:id="67" w:name="_Toc521582095"/>
      <w:r w:rsidRPr="00D94CCA">
        <w:rPr>
          <w:rFonts w:ascii="Times New Roman" w:hAnsi="Times New Roman" w:cs="Times New Roman"/>
          <w:color w:val="auto"/>
          <w:sz w:val="24"/>
          <w:szCs w:val="24"/>
        </w:rPr>
        <w:t>13.2. Исполнение, изменение и расторжение договора</w:t>
      </w:r>
      <w:bookmarkEnd w:id="67"/>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13.2.1. 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Положения.</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13.2.2. Изменение условий договора, не являющихся существенными, допускается в соответствии с Гражданским кодексом Российской Федерации.</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13.2.3. Изменение существенных условий договора при его исполнении допускается по соглашению сторон в следующих случаях:</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pacing w:val="-4"/>
          <w:sz w:val="24"/>
          <w:szCs w:val="24"/>
        </w:rPr>
        <w:t>13.2.3.1. Изменение по инициативе заказчика количества поставляемого</w:t>
      </w:r>
      <w:r w:rsidRPr="00D94CCA">
        <w:rPr>
          <w:sz w:val="24"/>
          <w:szCs w:val="24"/>
        </w:rPr>
        <w:t xml:space="preserve"> товара, объема выполняемых работ, оказываемых услуг с соответствующим изменением цены договора в пределах 10 %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При этом стороны вправе продлить срок исполнения договора;</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pacing w:val="-4"/>
          <w:sz w:val="24"/>
          <w:szCs w:val="24"/>
        </w:rPr>
        <w:t>13.2.3.2. Если исполнителем предложена поставка товара с улучшенными</w:t>
      </w:r>
      <w:r w:rsidRPr="00D94CCA">
        <w:rPr>
          <w:sz w:val="24"/>
          <w:szCs w:val="24"/>
        </w:rPr>
        <w:t xml:space="preserve">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13.2.3.3.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подпункта 5.6.18 Положения;</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13.2.3.4. Если при исполнении договора, заключенного до 1 января 2023 года возникли независящие от сторон договора обстоятельства, влекущие невозможность его исполнения.</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 xml:space="preserve">13.2.4.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13.2.4.1.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13.2.4.2. Если необходимость изменения условий договора обусловлена обстоятельствами непреодолимой силы;</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13.2.4.3. При изменении в ходе исполнения договора регулируемых государством цен и (или) тарифов на продукцию, поставляемую в ходе исполнения договора.</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 xml:space="preserve"> 13.2.5. Положения подпункта 13.2.3.1 Положения не применяются в отношении договоров, заключенных по результатам неконкурентной закупки на основании подпункта 5.6.4 Положения. </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13.2.6. 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 xml:space="preserve">13.2.7. Для выявления соответствия результатов исполнения обязательств исполнителя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w:t>
      </w:r>
      <w:r w:rsidRPr="00D94CCA">
        <w:rPr>
          <w:sz w:val="24"/>
          <w:szCs w:val="24"/>
        </w:rPr>
        <w:lastRenderedPageBreak/>
        <w:t>экспертных организаций.</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13.2.8. Договор может быть расторгнут по основаниям и в порядке, предусмотренном Гражданским кодексом Российской Федерации и договором.</w:t>
      </w:r>
    </w:p>
    <w:p w:rsidR="00A848B2" w:rsidRPr="00D94CCA" w:rsidRDefault="00A848B2" w:rsidP="00A848B2">
      <w:pPr>
        <w:widowControl w:val="0"/>
        <w:tabs>
          <w:tab w:val="left" w:pos="851"/>
        </w:tabs>
        <w:autoSpaceDE w:val="0"/>
        <w:autoSpaceDN w:val="0"/>
        <w:adjustRightInd w:val="0"/>
        <w:ind w:firstLine="709"/>
        <w:jc w:val="both"/>
        <w:rPr>
          <w:b/>
          <w:sz w:val="24"/>
          <w:szCs w:val="24"/>
          <w:u w:val="single"/>
        </w:rPr>
      </w:pPr>
      <w:r w:rsidRPr="00D94CCA">
        <w:rPr>
          <w:sz w:val="24"/>
          <w:szCs w:val="24"/>
        </w:rPr>
        <w:t>13.2.9. Если в договор были внесены изменения, заказчик вносит в реестр договоров такие информацию и документы, в отношении которых были внесены изменения, в течение 10 дней со дня внесения таких изменений;</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13.2.10.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13.2.11.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13.2.12. Заказчик в течение 3 рабочих дней, с момента внесения изменений в существенные условия договора на основании подпункта 13.2.3.4 Положения направляет учредителю информацию о таких изменениях, с приложением документов, подтверждающих обстоятельства, повлекшие невозможность исполнения такого договора.</w:t>
      </w:r>
    </w:p>
    <w:p w:rsidR="00A848B2" w:rsidRPr="008E6C07" w:rsidRDefault="00A848B2" w:rsidP="00A848B2">
      <w:pPr>
        <w:pStyle w:val="1"/>
        <w:ind w:firstLine="709"/>
        <w:jc w:val="both"/>
        <w:rPr>
          <w:rFonts w:ascii="Times New Roman" w:hAnsi="Times New Roman"/>
          <w:b w:val="0"/>
          <w:color w:val="auto"/>
          <w:u w:val="single"/>
        </w:rPr>
      </w:pPr>
      <w:bookmarkStart w:id="68" w:name="_Toc521582096"/>
      <w:r w:rsidRPr="008E6C07">
        <w:rPr>
          <w:rFonts w:ascii="Times New Roman" w:hAnsi="Times New Roman"/>
          <w:b w:val="0"/>
          <w:color w:val="auto"/>
          <w:u w:val="single"/>
        </w:rPr>
        <w:t>14. Особенности предоставления приоритета товаров российского происхождения, работ, услуг, выполняемых, оказываемых российскими лицами</w:t>
      </w:r>
      <w:bookmarkEnd w:id="68"/>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 xml:space="preserve">14.1. При проведении конкурентных закупок заказчик предоставляет установленный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w:t>
      </w:r>
      <w:r w:rsidRPr="00D94CCA">
        <w:rPr>
          <w:spacing w:val="-4"/>
          <w:sz w:val="24"/>
          <w:szCs w:val="24"/>
        </w:rPr>
        <w:t>лицами, по отношению к товарам, происходящим из иностранного государства,</w:t>
      </w:r>
      <w:r w:rsidRPr="00D94CCA">
        <w:rPr>
          <w:sz w:val="24"/>
          <w:szCs w:val="24"/>
        </w:rPr>
        <w:t xml:space="preserve"> работам, услугам, выполняемым, оказываемым иностранными лицами» </w:t>
      </w:r>
      <w:r w:rsidRPr="00D94CCA">
        <w:rPr>
          <w:spacing w:val="-4"/>
          <w:sz w:val="24"/>
          <w:szCs w:val="24"/>
        </w:rPr>
        <w:t>(далее постановление № 925) приоритет товарам российского происхождения,</w:t>
      </w:r>
      <w:r w:rsidRPr="00D94CCA">
        <w:rPr>
          <w:sz w:val="24"/>
          <w:szCs w:val="24"/>
        </w:rPr>
        <w:t xml:space="preserve"> работам, услугам, выполняемым, оказываемым российскими лицами.</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 xml:space="preserve">14.2. 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w:t>
      </w:r>
      <w:r w:rsidRPr="00D94CCA">
        <w:rPr>
          <w:spacing w:val="-4"/>
          <w:sz w:val="24"/>
          <w:szCs w:val="24"/>
        </w:rPr>
        <w:t>российского происхождения, выполнении работ, оказании услуг российскими</w:t>
      </w:r>
      <w:r w:rsidRPr="00D94CCA">
        <w:rPr>
          <w:sz w:val="24"/>
          <w:szCs w:val="24"/>
        </w:rPr>
        <w:t xml:space="preserve"> лицами, по стоимостным критериям производится по предложенной в указанных заявках цене договора, сниженной на 15 %, при этом договор заключается по цене договора, предложенной участником закупки в заявке на участие в закупке.</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14.3.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 от предложенной им цены договора.</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14.4.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 от предложенной им цены договора.</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14.5. Условием предоставления приоритета является включение в документацию о закупке следующих сведений:</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14.5.1.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pacing w:val="-8"/>
          <w:sz w:val="24"/>
          <w:szCs w:val="24"/>
        </w:rPr>
        <w:t xml:space="preserve">14.5.2. Положение об ответственности участников закупки за </w:t>
      </w:r>
      <w:r w:rsidRPr="00D94CCA">
        <w:rPr>
          <w:spacing w:val="-8"/>
          <w:sz w:val="24"/>
          <w:szCs w:val="24"/>
        </w:rPr>
        <w:lastRenderedPageBreak/>
        <w:t>представление</w:t>
      </w:r>
      <w:r w:rsidRPr="00D94CCA">
        <w:rPr>
          <w:sz w:val="24"/>
          <w:szCs w:val="24"/>
        </w:rPr>
        <w:t>недостоверных сведений о стране происхождения товара, указанного в заявке на участие в закупке;</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14.5.3. Сведения о начальной (максимальной) цене единицы каждого товара, работы, услуги, являющихся предметом закупки;</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14.5.4.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14.5.5.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 xml:space="preserve">14.5.6. Условие отнесения участника закупки к российским или </w:t>
      </w:r>
      <w:r w:rsidRPr="00D94CCA">
        <w:rPr>
          <w:spacing w:val="-4"/>
          <w:sz w:val="24"/>
          <w:szCs w:val="24"/>
        </w:rPr>
        <w:t>иностранным лицам на основании документов участника закупки, содержащих</w:t>
      </w:r>
      <w:r w:rsidRPr="00D94CCA">
        <w:rPr>
          <w:sz w:val="24"/>
          <w:szCs w:val="24"/>
        </w:rPr>
        <w:t xml:space="preserve"> информацию о месте его регистрации (для юридических лиц и </w:t>
      </w:r>
      <w:r w:rsidRPr="00D94CCA">
        <w:rPr>
          <w:spacing w:val="-8"/>
          <w:sz w:val="24"/>
          <w:szCs w:val="24"/>
        </w:rPr>
        <w:t>индивидуальных предпринимателей), на основании документов, удостоверяющих</w:t>
      </w:r>
      <w:r w:rsidRPr="00D94CCA">
        <w:rPr>
          <w:sz w:val="24"/>
          <w:szCs w:val="24"/>
        </w:rPr>
        <w:t xml:space="preserve"> личность (для физических лиц);</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14.5.7.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14.5.8.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14.5.9. Условие о том, что при исполнении договора, заключенного с участником закупки, которому предоставлен приоритет в соответствии с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14.6. Приоритет не предоставляется в случаях, указанных в пункте 6 постановления № 925.</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14.7.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14.8. При осуществлении закупок радиоэлектронной продукции путем проведения конкурса, запроса предложений, запроса цен оценка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 xml:space="preserve">14.9.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w:t>
      </w:r>
      <w:r w:rsidRPr="00D94CCA">
        <w:rPr>
          <w:sz w:val="24"/>
          <w:szCs w:val="24"/>
        </w:rPr>
        <w:lastRenderedPageBreak/>
        <w:t>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14.10. 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A848B2" w:rsidRPr="008E6C07" w:rsidRDefault="00A848B2" w:rsidP="00A848B2">
      <w:pPr>
        <w:pStyle w:val="1"/>
        <w:ind w:firstLine="709"/>
        <w:jc w:val="both"/>
        <w:rPr>
          <w:rFonts w:ascii="Times New Roman" w:hAnsi="Times New Roman"/>
          <w:b w:val="0"/>
          <w:color w:val="auto"/>
          <w:u w:val="single"/>
        </w:rPr>
      </w:pPr>
      <w:bookmarkStart w:id="69" w:name="_Toc521582097"/>
      <w:r w:rsidRPr="008E6C07">
        <w:rPr>
          <w:rFonts w:ascii="Times New Roman" w:hAnsi="Times New Roman"/>
          <w:b w:val="0"/>
          <w:color w:val="auto"/>
          <w:u w:val="single"/>
        </w:rPr>
        <w:t>15. Особенности осуществления закупок у субъектов малого и среднего предпринимательства</w:t>
      </w:r>
      <w:bookmarkEnd w:id="69"/>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 xml:space="preserve">15.1. Заказчики, на которых распространяется действие постановления Правительства Российской Федерации от 11 декабря 2014 года № 1352 </w:t>
      </w:r>
      <w:r w:rsidRPr="00D94CCA">
        <w:rPr>
          <w:spacing w:val="-4"/>
          <w:sz w:val="24"/>
          <w:szCs w:val="24"/>
        </w:rPr>
        <w:t>«Об особенностях участия субъектов малого и среднего предпринимательства</w:t>
      </w:r>
      <w:r w:rsidRPr="00D94CCA">
        <w:rPr>
          <w:sz w:val="24"/>
          <w:szCs w:val="24"/>
        </w:rPr>
        <w:t xml:space="preserve"> в закупках товаров, работ, услуг отдельными видами юридических лиц» (далее постановление № 1352), обязаны применять нормы данного постановления, а также требования Федерального закона № 223-ФЗ, включая требования статьи 3.4 Федерального закона № 223-ФЗ.</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 xml:space="preserve">15.2. Необходимый годовой объем закупок, который заказчики, указанные в пункте 15.1 Положения, должны осуществить у субъектов малого и среднего предпринимательства (далее СМСП), устанавливается </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в размере не менее чем 25 %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по результатам торгов, иных способов закупки, предусмотренных Положением, участниками которых могут являться только СМСП, устанавливается в размере не менее чем 20 % совокупного годового стоимостного объема договоров, заключенных такими заказчиками по результатам закупок.</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15.3. Особенности проведения закупок у СМСП, а также особенности формирования отчетности об участии таких субъектов в закупках устанавливаются постановлением № 1352.</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 xml:space="preserve">15.4. Подтверждением принадлежности участника закупки, субподрядчика (соисполнителя), предусмотренного подпунктом в)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Положение </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об особенностях участия в закупках), к СМСП является наличие информации о таких участнике, субподрядчике (соисполнителе) в едином реестре СМСП. 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предоставления информации и документов, подтверждающих их принадлежность к СМСП.</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б), в) пункта 4 Положения об особенностях участия в закупках, в едином реестре СМСП.</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15.5. Сроки оплаты поставленного товара (выполненной работы, оказанной услуги) устанавливаются пунктами 14(3), 28, 32(1) Положения об особенностях участия в закупках.</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 xml:space="preserve">15.6. Закупки, участниками которых могут являться только СМСП, осуществляются, только если их предмет включен в утвержденный и размещенный в ЕИС </w:t>
      </w:r>
      <w:r w:rsidRPr="00D94CCA">
        <w:rPr>
          <w:sz w:val="24"/>
          <w:szCs w:val="24"/>
        </w:rPr>
        <w:lastRenderedPageBreak/>
        <w:t>и на сайте Заказчика перечень товаров, работ, услуг (в том числе инновационной продукции, высокотехнологичной продукции), закупки которых осуществляются у СМСП (далее Перечень). Требования к формированию Перечня содержатся в постановлении № 1352. При этом допускается осуществление закупки товаров, работ, услуг, включенных в Перечень, у любых лиц, в том числе не являющихся СМСП.</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15.7. Закупки, участниками которых могут быть только СМСП, заказчик вправе осуществить путем проведения как конкурентных процедур, так и путем проведения неконкурентных процедур (закупки у единственного поставщика (подрядчика, исполнителя)) в соответствии с Положением.</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15.8. Положения настоящего раздела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в) пункта 4 Положения об особенностях участия в закупках, специального налогового режима «Налог на профессиональный доход».</w:t>
      </w:r>
    </w:p>
    <w:p w:rsidR="00A848B2" w:rsidRPr="008E6C07" w:rsidRDefault="00A848B2" w:rsidP="00A848B2">
      <w:pPr>
        <w:pStyle w:val="1"/>
        <w:ind w:firstLine="709"/>
        <w:jc w:val="both"/>
        <w:rPr>
          <w:rFonts w:ascii="Times New Roman" w:hAnsi="Times New Roman"/>
          <w:b w:val="0"/>
          <w:color w:val="auto"/>
          <w:u w:val="single"/>
        </w:rPr>
      </w:pPr>
      <w:bookmarkStart w:id="70" w:name="_Toc521582098"/>
      <w:r w:rsidRPr="008E6C07">
        <w:rPr>
          <w:rFonts w:ascii="Times New Roman" w:hAnsi="Times New Roman"/>
          <w:b w:val="0"/>
          <w:color w:val="auto"/>
          <w:u w:val="single"/>
        </w:rPr>
        <w:t>16. Организация и проведение совместных (консолидированных) закупок</w:t>
      </w:r>
      <w:bookmarkEnd w:id="70"/>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 xml:space="preserve">16.1. В целях расширения числа участников закупок, сокращения издержек проведения закупочных процедур, достижения большей экономической эффективности при закупке идентичных товаров, работ, услуг, необходимых одновременно нескольким заказчикам, проводятся совместные (консолидированные) закупки (далее совместные закупки). </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16.2. Совместные закупки проводятся конкурентными способами, указанными в подпунктах 4.1.1-4.1.6 Положения, с учетом особенностей проведения закупок, установленных разделом 9 Положения.</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16.3. Заказчик вправе принять участие в совместных закупках, передав свои функции в части проведения закупки другому заказчику либо организатору, который соответствует требованиям Положения, на основании заключенного соглашения о проведении совместных закупок.</w:t>
      </w:r>
    </w:p>
    <w:p w:rsidR="00A848B2" w:rsidRPr="00D94CCA" w:rsidRDefault="00A848B2" w:rsidP="00A848B2">
      <w:pPr>
        <w:widowControl w:val="0"/>
        <w:autoSpaceDE w:val="0"/>
        <w:autoSpaceDN w:val="0"/>
        <w:adjustRightInd w:val="0"/>
        <w:ind w:firstLine="709"/>
        <w:jc w:val="both"/>
        <w:rPr>
          <w:sz w:val="24"/>
          <w:szCs w:val="24"/>
        </w:rPr>
      </w:pPr>
      <w:r w:rsidRPr="00D94CCA">
        <w:rPr>
          <w:sz w:val="24"/>
          <w:szCs w:val="24"/>
        </w:rPr>
        <w:t>16.4. Организатором закупки может быть как сам заказчик, так и иное лицо, действующее в рамках соответствующего соглашения с заказчиком.</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16.5. 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 xml:space="preserve">16.6. Функции планирования закупок, отчетности по закупкам, установленные действующим законодательством Российской Федерации, возлагаются на заказчика, чьи </w:t>
      </w:r>
      <w:r w:rsidRPr="00D94CCA">
        <w:rPr>
          <w:sz w:val="24"/>
          <w:szCs w:val="24"/>
        </w:rPr>
        <w:lastRenderedPageBreak/>
        <w:t>потребности удовлетворяются вследствие проведения совместных закупок.</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 xml:space="preserve">16.7. Договор с победителем или победителями совместных закупок заключается каждым заказчиком, проводившим такие закупки, отдельно либо путем заключения единого договора с несколькими заказчиками или организатором. Исполнение договоров, заключенных с победителем или </w:t>
      </w:r>
      <w:r w:rsidRPr="00D94CCA">
        <w:rPr>
          <w:spacing w:val="-2"/>
          <w:sz w:val="24"/>
          <w:szCs w:val="24"/>
        </w:rPr>
        <w:t>победителями совместных закупок, осуществляется сторонами в соответствии</w:t>
      </w:r>
      <w:r w:rsidRPr="00D94CCA">
        <w:rPr>
          <w:sz w:val="24"/>
          <w:szCs w:val="24"/>
        </w:rPr>
        <w:t xml:space="preserve"> с Гражданским кодексом Российской Федерации, иными нормативными правовыми актами.</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 xml:space="preserve">16.8. Порядок заключения договора вследствие проведения совместной </w:t>
      </w:r>
      <w:r w:rsidRPr="00D94CCA">
        <w:rPr>
          <w:spacing w:val="-4"/>
          <w:sz w:val="24"/>
          <w:szCs w:val="24"/>
        </w:rPr>
        <w:t>закупки должен соответствовать особенностям и требованиям, установленным</w:t>
      </w:r>
      <w:r w:rsidRPr="00D94CCA">
        <w:rPr>
          <w:sz w:val="24"/>
          <w:szCs w:val="24"/>
        </w:rPr>
        <w:t xml:space="preserve"> подразделом 13.1 Положения.</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16.9. Порядок взаимодействия заказчиков и организатора закупки в рамках организации и проведения совместных закупок устанавливается соответствующим соглашением, заключаемым заказчиками и организатором закупки.</w:t>
      </w:r>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16.10. Соглашение о проведении совместной закупки, заключаемое заинтересованными лицами, должно содержать:</w:t>
      </w:r>
    </w:p>
    <w:p w:rsidR="00A848B2" w:rsidRPr="00D94CCA" w:rsidRDefault="00A848B2" w:rsidP="00A848B2">
      <w:pPr>
        <w:ind w:firstLine="709"/>
        <w:jc w:val="both"/>
        <w:rPr>
          <w:sz w:val="24"/>
          <w:szCs w:val="24"/>
        </w:rPr>
      </w:pPr>
      <w:r w:rsidRPr="00D94CCA">
        <w:rPr>
          <w:sz w:val="24"/>
          <w:szCs w:val="24"/>
        </w:rPr>
        <w:t>сведения о заказчиках, проводящих совместные закупки (стороны соглашения);</w:t>
      </w:r>
    </w:p>
    <w:p w:rsidR="00A848B2" w:rsidRPr="00D94CCA" w:rsidRDefault="00A848B2" w:rsidP="00A848B2">
      <w:pPr>
        <w:ind w:firstLine="709"/>
        <w:jc w:val="both"/>
        <w:rPr>
          <w:sz w:val="24"/>
          <w:szCs w:val="24"/>
        </w:rPr>
      </w:pPr>
      <w:r w:rsidRPr="00D94CCA">
        <w:rPr>
          <w:sz w:val="24"/>
          <w:szCs w:val="24"/>
        </w:rPr>
        <w:t>сведения о видах и предполагаемых объемах закупок, в отношении которых проводятся совместные закупки;</w:t>
      </w:r>
    </w:p>
    <w:p w:rsidR="00A848B2" w:rsidRPr="00D94CCA" w:rsidRDefault="00A848B2" w:rsidP="00A848B2">
      <w:pPr>
        <w:ind w:firstLine="709"/>
        <w:jc w:val="both"/>
        <w:rPr>
          <w:sz w:val="24"/>
          <w:szCs w:val="24"/>
        </w:rPr>
      </w:pPr>
      <w:r w:rsidRPr="00D94CCA">
        <w:rPr>
          <w:sz w:val="24"/>
          <w:szCs w:val="24"/>
        </w:rPr>
        <w:t>права, обязанности и ответственность сторон соглашения;</w:t>
      </w:r>
    </w:p>
    <w:p w:rsidR="00A848B2" w:rsidRPr="00D94CCA" w:rsidRDefault="00A848B2" w:rsidP="00A848B2">
      <w:pPr>
        <w:ind w:firstLine="709"/>
        <w:jc w:val="both"/>
        <w:rPr>
          <w:sz w:val="24"/>
          <w:szCs w:val="24"/>
        </w:rPr>
      </w:pPr>
      <w:r w:rsidRPr="00D94CCA">
        <w:rPr>
          <w:sz w:val="24"/>
          <w:szCs w:val="24"/>
        </w:rPr>
        <w:t>сведения об организаторе совместных закупок, включая перечень функций, передаваемых ему сторонами соглашения в целях проведения закупки;</w:t>
      </w:r>
    </w:p>
    <w:p w:rsidR="00A848B2" w:rsidRPr="00D94CCA" w:rsidRDefault="00A848B2" w:rsidP="00A848B2">
      <w:pPr>
        <w:ind w:firstLine="709"/>
        <w:jc w:val="both"/>
        <w:rPr>
          <w:sz w:val="24"/>
          <w:szCs w:val="24"/>
        </w:rPr>
      </w:pPr>
      <w:r w:rsidRPr="00D94CCA">
        <w:rPr>
          <w:sz w:val="24"/>
          <w:szCs w:val="24"/>
        </w:rPr>
        <w:t>порядок и срок формирования закупочной комиссии;</w:t>
      </w:r>
    </w:p>
    <w:p w:rsidR="00A848B2" w:rsidRPr="00D94CCA" w:rsidRDefault="00A848B2" w:rsidP="00A848B2">
      <w:pPr>
        <w:ind w:firstLine="709"/>
        <w:jc w:val="both"/>
        <w:rPr>
          <w:sz w:val="24"/>
          <w:szCs w:val="24"/>
        </w:rPr>
      </w:pPr>
      <w:r w:rsidRPr="00D94CCA">
        <w:rPr>
          <w:sz w:val="24"/>
          <w:szCs w:val="24"/>
        </w:rPr>
        <w:t>порядок и срок разработки и утверждения документации и (или) извещения о закупке;</w:t>
      </w:r>
    </w:p>
    <w:p w:rsidR="00A848B2" w:rsidRPr="00D94CCA" w:rsidRDefault="00A848B2" w:rsidP="00A848B2">
      <w:pPr>
        <w:ind w:firstLine="709"/>
        <w:jc w:val="both"/>
        <w:rPr>
          <w:sz w:val="24"/>
          <w:szCs w:val="24"/>
        </w:rPr>
      </w:pPr>
      <w:r w:rsidRPr="00D94CCA">
        <w:rPr>
          <w:sz w:val="24"/>
          <w:szCs w:val="24"/>
        </w:rPr>
        <w:t>ориентировочные сроки проведения совместных закупок;</w:t>
      </w:r>
    </w:p>
    <w:p w:rsidR="00A848B2" w:rsidRPr="00D94CCA" w:rsidRDefault="00A848B2" w:rsidP="00A848B2">
      <w:pPr>
        <w:ind w:firstLine="709"/>
        <w:jc w:val="both"/>
        <w:rPr>
          <w:sz w:val="24"/>
          <w:szCs w:val="24"/>
        </w:rPr>
      </w:pPr>
      <w:r w:rsidRPr="00D94CCA">
        <w:rPr>
          <w:sz w:val="24"/>
          <w:szCs w:val="24"/>
        </w:rPr>
        <w:t>порядок оплаты расходов, связанных с организацией и проведением совместных закупок;</w:t>
      </w:r>
    </w:p>
    <w:p w:rsidR="00A848B2" w:rsidRPr="00D94CCA" w:rsidRDefault="00A848B2" w:rsidP="00A848B2">
      <w:pPr>
        <w:ind w:firstLine="709"/>
        <w:jc w:val="both"/>
        <w:rPr>
          <w:sz w:val="24"/>
          <w:szCs w:val="24"/>
        </w:rPr>
      </w:pPr>
      <w:r w:rsidRPr="00D94CCA">
        <w:rPr>
          <w:sz w:val="24"/>
          <w:szCs w:val="24"/>
        </w:rPr>
        <w:t>срок действия соглашения;</w:t>
      </w:r>
    </w:p>
    <w:p w:rsidR="00A848B2" w:rsidRPr="00D94CCA" w:rsidRDefault="00A848B2" w:rsidP="00A848B2">
      <w:pPr>
        <w:ind w:firstLine="709"/>
        <w:jc w:val="both"/>
        <w:rPr>
          <w:sz w:val="24"/>
          <w:szCs w:val="24"/>
        </w:rPr>
      </w:pPr>
      <w:r w:rsidRPr="00D94CCA">
        <w:rPr>
          <w:sz w:val="24"/>
          <w:szCs w:val="24"/>
        </w:rPr>
        <w:t>порядок рассмотрения споров и обжалований;</w:t>
      </w:r>
    </w:p>
    <w:p w:rsidR="00A848B2" w:rsidRDefault="00A848B2" w:rsidP="008E6C07">
      <w:pPr>
        <w:ind w:firstLine="709"/>
        <w:jc w:val="both"/>
        <w:rPr>
          <w:sz w:val="24"/>
          <w:szCs w:val="24"/>
        </w:rPr>
      </w:pPr>
      <w:r w:rsidRPr="00D94CCA">
        <w:rPr>
          <w:spacing w:val="-4"/>
          <w:sz w:val="24"/>
          <w:szCs w:val="24"/>
        </w:rPr>
        <w:t>иную информацию, определяющую взаимоотношения сторон соглашения</w:t>
      </w:r>
      <w:r w:rsidRPr="00D94CCA">
        <w:rPr>
          <w:sz w:val="24"/>
          <w:szCs w:val="24"/>
        </w:rPr>
        <w:t xml:space="preserve"> при проведении совместных закупок.</w:t>
      </w:r>
    </w:p>
    <w:p w:rsidR="008E6C07" w:rsidRPr="00D94CCA" w:rsidRDefault="008E6C07" w:rsidP="008E6C07">
      <w:pPr>
        <w:ind w:firstLine="709"/>
        <w:jc w:val="both"/>
        <w:rPr>
          <w:sz w:val="24"/>
          <w:szCs w:val="24"/>
        </w:rPr>
      </w:pPr>
    </w:p>
    <w:p w:rsidR="00A848B2" w:rsidRDefault="00A848B2" w:rsidP="008E6C07">
      <w:pPr>
        <w:autoSpaceDE w:val="0"/>
        <w:autoSpaceDN w:val="0"/>
        <w:adjustRightInd w:val="0"/>
        <w:ind w:firstLine="709"/>
        <w:jc w:val="both"/>
        <w:rPr>
          <w:rFonts w:eastAsia="Calibri"/>
          <w:bCs/>
          <w:sz w:val="24"/>
          <w:szCs w:val="24"/>
          <w:u w:val="single"/>
        </w:rPr>
      </w:pPr>
      <w:bookmarkStart w:id="71" w:name="_Toc521582099"/>
      <w:r w:rsidRPr="008E6C07">
        <w:rPr>
          <w:rFonts w:eastAsia="Calibri"/>
          <w:bCs/>
          <w:sz w:val="24"/>
          <w:szCs w:val="24"/>
          <w:u w:val="single"/>
        </w:rPr>
        <w:t>17.Особенности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8E6C07" w:rsidRPr="008E6C07" w:rsidRDefault="008E6C07" w:rsidP="008E6C07">
      <w:pPr>
        <w:autoSpaceDE w:val="0"/>
        <w:autoSpaceDN w:val="0"/>
        <w:adjustRightInd w:val="0"/>
        <w:ind w:firstLine="709"/>
        <w:jc w:val="both"/>
        <w:rPr>
          <w:rFonts w:eastAsia="Calibri"/>
          <w:bCs/>
          <w:sz w:val="24"/>
          <w:szCs w:val="24"/>
          <w:u w:val="single"/>
        </w:rPr>
      </w:pPr>
    </w:p>
    <w:p w:rsidR="00A848B2" w:rsidRPr="00D94CCA" w:rsidRDefault="00A848B2" w:rsidP="008E6C07">
      <w:pPr>
        <w:autoSpaceDE w:val="0"/>
        <w:autoSpaceDN w:val="0"/>
        <w:adjustRightInd w:val="0"/>
        <w:ind w:firstLine="709"/>
        <w:jc w:val="both"/>
        <w:rPr>
          <w:rFonts w:eastAsia="Calibri"/>
          <w:bCs/>
          <w:sz w:val="24"/>
          <w:szCs w:val="24"/>
        </w:rPr>
      </w:pPr>
      <w:r w:rsidRPr="00D94CCA">
        <w:rPr>
          <w:rFonts w:eastAsia="Calibri"/>
          <w:bCs/>
          <w:sz w:val="24"/>
          <w:szCs w:val="24"/>
        </w:rPr>
        <w:t>17.1.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A848B2" w:rsidRPr="00D94CCA" w:rsidRDefault="00A848B2" w:rsidP="008E6C07">
      <w:pPr>
        <w:autoSpaceDE w:val="0"/>
        <w:autoSpaceDN w:val="0"/>
        <w:adjustRightInd w:val="0"/>
        <w:ind w:firstLine="709"/>
        <w:jc w:val="both"/>
        <w:rPr>
          <w:rFonts w:eastAsia="Calibri"/>
          <w:bCs/>
          <w:sz w:val="24"/>
          <w:szCs w:val="24"/>
        </w:rPr>
      </w:pPr>
      <w:r w:rsidRPr="00D94CCA">
        <w:rPr>
          <w:rFonts w:eastAsia="Calibri"/>
          <w:bCs/>
          <w:sz w:val="24"/>
          <w:szCs w:val="24"/>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A848B2" w:rsidRPr="00D94CCA" w:rsidRDefault="00A848B2" w:rsidP="008E6C07">
      <w:pPr>
        <w:autoSpaceDE w:val="0"/>
        <w:autoSpaceDN w:val="0"/>
        <w:adjustRightInd w:val="0"/>
        <w:ind w:firstLine="709"/>
        <w:jc w:val="both"/>
        <w:rPr>
          <w:rFonts w:eastAsia="Calibri"/>
          <w:bCs/>
          <w:sz w:val="24"/>
          <w:szCs w:val="24"/>
        </w:rPr>
      </w:pPr>
      <w:r w:rsidRPr="00D94CCA">
        <w:rPr>
          <w:rFonts w:eastAsia="Calibri"/>
          <w:bCs/>
          <w:sz w:val="24"/>
          <w:szCs w:val="24"/>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A848B2" w:rsidRPr="008E6C07" w:rsidRDefault="00A848B2" w:rsidP="008E6C07">
      <w:pPr>
        <w:pStyle w:val="1"/>
        <w:spacing w:before="0" w:after="0"/>
        <w:ind w:firstLine="709"/>
        <w:jc w:val="both"/>
        <w:rPr>
          <w:rFonts w:ascii="Times New Roman" w:hAnsi="Times New Roman"/>
          <w:b w:val="0"/>
          <w:color w:val="auto"/>
        </w:rPr>
      </w:pPr>
      <w:r w:rsidRPr="008E6C07">
        <w:rPr>
          <w:rFonts w:ascii="Times New Roman" w:hAnsi="Times New Roman"/>
          <w:b w:val="0"/>
          <w:color w:val="auto"/>
        </w:rPr>
        <w:t xml:space="preserve">17.2.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третьем </w:t>
      </w:r>
      <w:r w:rsidRPr="008E6C07">
        <w:rPr>
          <w:rFonts w:ascii="Times New Roman" w:hAnsi="Times New Roman"/>
          <w:b w:val="0"/>
          <w:color w:val="auto"/>
        </w:rPr>
        <w:lastRenderedPageBreak/>
        <w:t>абзаце пункта 17.1,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A848B2" w:rsidRPr="008E6C07" w:rsidRDefault="00A848B2" w:rsidP="008E6C07">
      <w:pPr>
        <w:widowControl w:val="0"/>
        <w:ind w:firstLine="709"/>
        <w:jc w:val="both"/>
        <w:rPr>
          <w:sz w:val="24"/>
          <w:szCs w:val="24"/>
          <w:u w:val="single"/>
        </w:rPr>
      </w:pPr>
      <w:r w:rsidRPr="008E6C07">
        <w:rPr>
          <w:sz w:val="24"/>
          <w:szCs w:val="24"/>
          <w:u w:val="single"/>
        </w:rPr>
        <w:t>18. Особенности заключения и исполнения договора, предметом которого является выполнение проектных и (или) изыскательских работ</w:t>
      </w:r>
    </w:p>
    <w:p w:rsidR="00A848B2" w:rsidRPr="00D94CCA" w:rsidRDefault="00A848B2" w:rsidP="008E6C07">
      <w:pPr>
        <w:widowControl w:val="0"/>
        <w:ind w:firstLine="709"/>
        <w:jc w:val="both"/>
        <w:rPr>
          <w:sz w:val="24"/>
          <w:szCs w:val="24"/>
        </w:rPr>
      </w:pPr>
      <w:r w:rsidRPr="00D94CCA">
        <w:rPr>
          <w:sz w:val="24"/>
          <w:szCs w:val="24"/>
        </w:rPr>
        <w:t>18.1.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A848B2" w:rsidRPr="00D94CCA" w:rsidRDefault="00A848B2" w:rsidP="008E6C07">
      <w:pPr>
        <w:widowControl w:val="0"/>
        <w:ind w:firstLine="709"/>
        <w:jc w:val="both"/>
        <w:rPr>
          <w:sz w:val="24"/>
          <w:szCs w:val="24"/>
        </w:rPr>
      </w:pPr>
      <w:r w:rsidRPr="00D94CCA">
        <w:rPr>
          <w:sz w:val="24"/>
          <w:szCs w:val="24"/>
        </w:rPr>
        <w:t>18.2.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A848B2" w:rsidRPr="008E6C07" w:rsidRDefault="00A848B2" w:rsidP="00A848B2">
      <w:pPr>
        <w:pStyle w:val="1"/>
        <w:ind w:firstLine="709"/>
        <w:jc w:val="both"/>
        <w:rPr>
          <w:rFonts w:ascii="Times New Roman" w:hAnsi="Times New Roman"/>
          <w:b w:val="0"/>
          <w:color w:val="auto"/>
          <w:u w:val="single"/>
        </w:rPr>
      </w:pPr>
      <w:r w:rsidRPr="008E6C07">
        <w:rPr>
          <w:rFonts w:ascii="Times New Roman" w:hAnsi="Times New Roman"/>
          <w:b w:val="0"/>
          <w:color w:val="auto"/>
          <w:u w:val="single"/>
        </w:rPr>
        <w:t>19. Заключительные положения</w:t>
      </w:r>
      <w:bookmarkEnd w:id="71"/>
    </w:p>
    <w:p w:rsidR="00A848B2" w:rsidRPr="00D94CCA" w:rsidRDefault="00A848B2" w:rsidP="00A848B2">
      <w:pPr>
        <w:widowControl w:val="0"/>
        <w:tabs>
          <w:tab w:val="left" w:pos="851"/>
        </w:tabs>
        <w:autoSpaceDE w:val="0"/>
        <w:autoSpaceDN w:val="0"/>
        <w:adjustRightInd w:val="0"/>
        <w:ind w:firstLine="709"/>
        <w:jc w:val="both"/>
        <w:rPr>
          <w:sz w:val="24"/>
          <w:szCs w:val="24"/>
        </w:rPr>
      </w:pPr>
      <w:r w:rsidRPr="00D94CCA">
        <w:rPr>
          <w:sz w:val="24"/>
          <w:szCs w:val="24"/>
        </w:rPr>
        <w:t xml:space="preserve">19.1. Протоколы, составляемые в ходе осуществления конкурентной закупки, а также по итогам конкурентной закупки, заявки на участие </w:t>
      </w:r>
      <w:r w:rsidRPr="00D94CCA">
        <w:rPr>
          <w:spacing w:val="-6"/>
          <w:sz w:val="24"/>
          <w:szCs w:val="24"/>
        </w:rPr>
        <w:t>в конкурентной закупке, окончательные предложения участников конкурентной</w:t>
      </w:r>
      <w:r w:rsidRPr="00D94CCA">
        <w:rPr>
          <w:sz w:val="24"/>
          <w:szCs w:val="24"/>
        </w:rPr>
        <w:t xml:space="preserve">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лет.</w:t>
      </w:r>
    </w:p>
    <w:p w:rsidR="00A848B2" w:rsidRPr="00D94CCA" w:rsidRDefault="00A848B2" w:rsidP="00A848B2">
      <w:pPr>
        <w:widowControl w:val="0"/>
        <w:tabs>
          <w:tab w:val="left" w:pos="851"/>
        </w:tabs>
        <w:autoSpaceDE w:val="0"/>
        <w:ind w:firstLine="709"/>
        <w:jc w:val="both"/>
        <w:rPr>
          <w:sz w:val="24"/>
          <w:szCs w:val="24"/>
        </w:rPr>
      </w:pPr>
      <w:r w:rsidRPr="00D94CCA">
        <w:rPr>
          <w:sz w:val="24"/>
          <w:szCs w:val="24"/>
        </w:rPr>
        <w:t>При наличии противоречий между тем, что определено законодательством Российской Федерации, и тем, что написано в Положении, приоритет отдается нормам законодательства Российской Федерации.</w:t>
      </w:r>
    </w:p>
    <w:p w:rsidR="00A848B2" w:rsidRPr="00D94CCA" w:rsidRDefault="00A848B2" w:rsidP="00A848B2">
      <w:pPr>
        <w:widowControl w:val="0"/>
        <w:tabs>
          <w:tab w:val="left" w:pos="851"/>
        </w:tabs>
        <w:autoSpaceDE w:val="0"/>
        <w:ind w:firstLine="709"/>
        <w:jc w:val="both"/>
        <w:rPr>
          <w:sz w:val="24"/>
          <w:szCs w:val="24"/>
        </w:rPr>
      </w:pPr>
    </w:p>
    <w:p w:rsidR="00A848B2" w:rsidRPr="00D94CCA" w:rsidRDefault="00A848B2" w:rsidP="00A848B2">
      <w:pPr>
        <w:widowControl w:val="0"/>
        <w:pBdr>
          <w:bottom w:val="single" w:sz="12" w:space="1" w:color="auto"/>
        </w:pBdr>
        <w:tabs>
          <w:tab w:val="left" w:pos="851"/>
        </w:tabs>
        <w:autoSpaceDE w:val="0"/>
        <w:ind w:firstLine="709"/>
        <w:jc w:val="both"/>
        <w:rPr>
          <w:sz w:val="24"/>
          <w:szCs w:val="24"/>
        </w:rPr>
      </w:pPr>
    </w:p>
    <w:p w:rsidR="00366CDD" w:rsidRDefault="00366CDD" w:rsidP="008E6C07">
      <w:pPr>
        <w:jc w:val="center"/>
        <w:rPr>
          <w:sz w:val="28"/>
          <w:szCs w:val="28"/>
        </w:rPr>
      </w:pPr>
    </w:p>
    <w:p w:rsidR="00366CDD" w:rsidRDefault="00366CDD" w:rsidP="008E6C07">
      <w:pPr>
        <w:jc w:val="center"/>
        <w:rPr>
          <w:sz w:val="28"/>
          <w:szCs w:val="28"/>
        </w:rPr>
      </w:pPr>
    </w:p>
    <w:p w:rsidR="00366CDD" w:rsidRDefault="00366CDD" w:rsidP="008E6C07">
      <w:pPr>
        <w:jc w:val="center"/>
        <w:rPr>
          <w:sz w:val="28"/>
          <w:szCs w:val="28"/>
        </w:rPr>
      </w:pPr>
    </w:p>
    <w:p w:rsidR="00366CDD" w:rsidRDefault="00366CDD" w:rsidP="008E6C07">
      <w:pPr>
        <w:jc w:val="center"/>
        <w:rPr>
          <w:sz w:val="28"/>
          <w:szCs w:val="28"/>
        </w:rPr>
      </w:pPr>
    </w:p>
    <w:p w:rsidR="00366CDD" w:rsidRDefault="00366CDD" w:rsidP="008E6C07">
      <w:pPr>
        <w:jc w:val="center"/>
        <w:rPr>
          <w:sz w:val="28"/>
          <w:szCs w:val="28"/>
        </w:rPr>
      </w:pPr>
    </w:p>
    <w:p w:rsidR="00366CDD" w:rsidRDefault="00366CDD" w:rsidP="008E6C07">
      <w:pPr>
        <w:jc w:val="center"/>
        <w:rPr>
          <w:sz w:val="28"/>
          <w:szCs w:val="28"/>
        </w:rPr>
      </w:pPr>
    </w:p>
    <w:p w:rsidR="00366CDD" w:rsidRDefault="00366CDD" w:rsidP="008E6C07">
      <w:pPr>
        <w:jc w:val="center"/>
        <w:rPr>
          <w:sz w:val="28"/>
          <w:szCs w:val="28"/>
        </w:rPr>
      </w:pPr>
    </w:p>
    <w:p w:rsidR="00366CDD" w:rsidRDefault="00366CDD" w:rsidP="00366CDD">
      <w:pPr>
        <w:widowControl w:val="0"/>
        <w:tabs>
          <w:tab w:val="left" w:pos="851"/>
        </w:tabs>
        <w:autoSpaceDE w:val="0"/>
        <w:autoSpaceDN w:val="0"/>
        <w:adjustRightInd w:val="0"/>
        <w:spacing w:line="360" w:lineRule="atLeast"/>
        <w:ind w:firstLine="709"/>
        <w:jc w:val="both"/>
        <w:rPr>
          <w:sz w:val="28"/>
          <w:szCs w:val="28"/>
        </w:rPr>
      </w:pPr>
    </w:p>
    <w:p w:rsidR="00366CDD" w:rsidRDefault="00366CDD" w:rsidP="00366CDD">
      <w:pPr>
        <w:jc w:val="both"/>
        <w:rPr>
          <w:sz w:val="28"/>
          <w:szCs w:val="28"/>
        </w:rPr>
      </w:pPr>
    </w:p>
    <w:p w:rsidR="00366CDD" w:rsidRDefault="00366CDD" w:rsidP="008E6C07">
      <w:pPr>
        <w:jc w:val="center"/>
        <w:rPr>
          <w:sz w:val="28"/>
          <w:szCs w:val="28"/>
        </w:rPr>
      </w:pPr>
    </w:p>
    <w:p w:rsidR="00366CDD" w:rsidRDefault="00366CDD" w:rsidP="008E6C07">
      <w:pPr>
        <w:jc w:val="center"/>
        <w:rPr>
          <w:sz w:val="28"/>
          <w:szCs w:val="28"/>
        </w:rPr>
      </w:pPr>
    </w:p>
    <w:p w:rsidR="00366CDD" w:rsidRDefault="00366CDD" w:rsidP="008E6C07">
      <w:pPr>
        <w:jc w:val="center"/>
        <w:rPr>
          <w:sz w:val="28"/>
          <w:szCs w:val="28"/>
        </w:rPr>
      </w:pPr>
    </w:p>
    <w:p w:rsidR="00366CDD" w:rsidRDefault="00366CDD" w:rsidP="008E6C07">
      <w:pPr>
        <w:jc w:val="center"/>
        <w:rPr>
          <w:sz w:val="28"/>
          <w:szCs w:val="28"/>
        </w:rPr>
      </w:pPr>
    </w:p>
    <w:p w:rsidR="00366CDD" w:rsidRDefault="00366CDD" w:rsidP="008E6C07">
      <w:pPr>
        <w:jc w:val="center"/>
        <w:rPr>
          <w:sz w:val="28"/>
          <w:szCs w:val="28"/>
        </w:rPr>
      </w:pPr>
    </w:p>
    <w:p w:rsidR="00366CDD" w:rsidRDefault="00366CDD" w:rsidP="008E6C07">
      <w:pPr>
        <w:jc w:val="center"/>
        <w:rPr>
          <w:sz w:val="28"/>
          <w:szCs w:val="28"/>
        </w:rPr>
      </w:pPr>
    </w:p>
    <w:p w:rsidR="00366CDD" w:rsidRDefault="00366CDD" w:rsidP="008E6C07">
      <w:pPr>
        <w:jc w:val="center"/>
        <w:rPr>
          <w:sz w:val="28"/>
          <w:szCs w:val="28"/>
        </w:rPr>
      </w:pPr>
    </w:p>
    <w:p w:rsidR="00366CDD" w:rsidRDefault="00366CDD" w:rsidP="008E6C07">
      <w:pPr>
        <w:jc w:val="center"/>
        <w:rPr>
          <w:sz w:val="28"/>
          <w:szCs w:val="28"/>
        </w:rPr>
      </w:pPr>
    </w:p>
    <w:p w:rsidR="00366CDD" w:rsidRDefault="00366CDD" w:rsidP="008E6C07">
      <w:pPr>
        <w:jc w:val="center"/>
        <w:rPr>
          <w:sz w:val="28"/>
          <w:szCs w:val="28"/>
        </w:rPr>
      </w:pPr>
    </w:p>
    <w:p w:rsidR="00366CDD" w:rsidRDefault="00366CDD" w:rsidP="008E6C07">
      <w:pPr>
        <w:jc w:val="center"/>
        <w:rPr>
          <w:sz w:val="28"/>
          <w:szCs w:val="28"/>
        </w:rPr>
      </w:pPr>
    </w:p>
    <w:p w:rsidR="00366CDD" w:rsidRPr="00467312" w:rsidRDefault="00366CDD" w:rsidP="008E6C07">
      <w:pPr>
        <w:jc w:val="center"/>
        <w:rPr>
          <w:sz w:val="28"/>
          <w:szCs w:val="28"/>
        </w:rPr>
      </w:pPr>
    </w:p>
    <w:sectPr w:rsidR="00366CDD" w:rsidRPr="00467312" w:rsidSect="00292477">
      <w:headerReference w:type="default" r:id="rId10"/>
      <w:pgSz w:w="11906" w:h="16838"/>
      <w:pgMar w:top="1134" w:right="566" w:bottom="1134" w:left="1985" w:header="720" w:footer="720" w:gutter="0"/>
      <w:pgNumType w:start="1"/>
      <w:cols w:space="720" w:equalWidth="0">
        <w:col w:w="9355"/>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0AD" w:rsidRDefault="002050AD" w:rsidP="0027239F">
      <w:r>
        <w:separator/>
      </w:r>
    </w:p>
  </w:endnote>
  <w:endnote w:type="continuationSeparator" w:id="1">
    <w:p w:rsidR="002050AD" w:rsidRDefault="002050AD" w:rsidP="00272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CourierVK">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0AD" w:rsidRDefault="002050AD" w:rsidP="0027239F">
      <w:r>
        <w:separator/>
      </w:r>
    </w:p>
  </w:footnote>
  <w:footnote w:type="continuationSeparator" w:id="1">
    <w:p w:rsidR="002050AD" w:rsidRDefault="002050AD" w:rsidP="00272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39" w:rsidRPr="00E36707" w:rsidRDefault="000C7B39" w:rsidP="00E36707">
    <w:pPr>
      <w:pStyle w:val="a6"/>
      <w:spacing w:line="240" w:lineRule="exact"/>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443"/>
    <w:multiLevelType w:val="hybridMultilevel"/>
    <w:tmpl w:val="472610DC"/>
    <w:lvl w:ilvl="0" w:tplc="241A6DCE">
      <w:start w:val="1"/>
      <w:numFmt w:val="decimal"/>
      <w:lvlText w:val="1.%1."/>
      <w:lvlJc w:val="left"/>
      <w:pPr>
        <w:tabs>
          <w:tab w:val="num" w:pos="720"/>
        </w:tabs>
        <w:ind w:left="720" w:hanging="360"/>
      </w:pPr>
      <w:rPr>
        <w:lang w:val="en-U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C07BE"/>
    <w:multiLevelType w:val="hybridMultilevel"/>
    <w:tmpl w:val="5F189D5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0AD2212"/>
    <w:multiLevelType w:val="hybridMultilevel"/>
    <w:tmpl w:val="1488E762"/>
    <w:lvl w:ilvl="0" w:tplc="50E84AE6">
      <w:start w:val="1"/>
      <w:numFmt w:val="decimal"/>
      <w:lvlText w:val="8.%1."/>
      <w:lvlJc w:val="left"/>
      <w:pPr>
        <w:ind w:left="510" w:hanging="283"/>
      </w:pPr>
      <w:rPr>
        <w:rFonts w:ascii="Times New Roman" w:hAnsi="Times New Roman" w:cs="Times New Roman" w:hint="default"/>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161169E"/>
    <w:multiLevelType w:val="hybridMultilevel"/>
    <w:tmpl w:val="7F1E2B1A"/>
    <w:lvl w:ilvl="0" w:tplc="6AD4E9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24305F9"/>
    <w:multiLevelType w:val="hybridMultilevel"/>
    <w:tmpl w:val="B3A43B2E"/>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5">
    <w:nsid w:val="031E5541"/>
    <w:multiLevelType w:val="hybridMultilevel"/>
    <w:tmpl w:val="0928A2C2"/>
    <w:lvl w:ilvl="0" w:tplc="A57038EC">
      <w:start w:val="1"/>
      <w:numFmt w:val="decimal"/>
      <w:lvlText w:val="9.7.1.%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033374CE"/>
    <w:multiLevelType w:val="hybridMultilevel"/>
    <w:tmpl w:val="A9A6C3D2"/>
    <w:lvl w:ilvl="0" w:tplc="975640A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4F4313B"/>
    <w:multiLevelType w:val="hybridMultilevel"/>
    <w:tmpl w:val="B9F473F2"/>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77550D7"/>
    <w:multiLevelType w:val="hybridMultilevel"/>
    <w:tmpl w:val="3EE400FA"/>
    <w:lvl w:ilvl="0" w:tplc="04190011">
      <w:start w:val="1"/>
      <w:numFmt w:val="decimal"/>
      <w:lvlText w:val="%1)"/>
      <w:lvlJc w:val="left"/>
      <w:pPr>
        <w:ind w:left="1938" w:hanging="360"/>
      </w:pPr>
    </w:lvl>
    <w:lvl w:ilvl="1" w:tplc="04190019" w:tentative="1">
      <w:start w:val="1"/>
      <w:numFmt w:val="lowerLetter"/>
      <w:lvlText w:val="%2."/>
      <w:lvlJc w:val="left"/>
      <w:pPr>
        <w:ind w:left="2658" w:hanging="360"/>
      </w:pPr>
    </w:lvl>
    <w:lvl w:ilvl="2" w:tplc="0419001B" w:tentative="1">
      <w:start w:val="1"/>
      <w:numFmt w:val="lowerRoman"/>
      <w:lvlText w:val="%3."/>
      <w:lvlJc w:val="right"/>
      <w:pPr>
        <w:ind w:left="3378" w:hanging="180"/>
      </w:pPr>
    </w:lvl>
    <w:lvl w:ilvl="3" w:tplc="0419000F" w:tentative="1">
      <w:start w:val="1"/>
      <w:numFmt w:val="decimal"/>
      <w:lvlText w:val="%4."/>
      <w:lvlJc w:val="left"/>
      <w:pPr>
        <w:ind w:left="4098" w:hanging="360"/>
      </w:pPr>
    </w:lvl>
    <w:lvl w:ilvl="4" w:tplc="04190019" w:tentative="1">
      <w:start w:val="1"/>
      <w:numFmt w:val="lowerLetter"/>
      <w:lvlText w:val="%5."/>
      <w:lvlJc w:val="left"/>
      <w:pPr>
        <w:ind w:left="4818" w:hanging="360"/>
      </w:pPr>
    </w:lvl>
    <w:lvl w:ilvl="5" w:tplc="0419001B" w:tentative="1">
      <w:start w:val="1"/>
      <w:numFmt w:val="lowerRoman"/>
      <w:lvlText w:val="%6."/>
      <w:lvlJc w:val="right"/>
      <w:pPr>
        <w:ind w:left="5538" w:hanging="180"/>
      </w:pPr>
    </w:lvl>
    <w:lvl w:ilvl="6" w:tplc="0419000F" w:tentative="1">
      <w:start w:val="1"/>
      <w:numFmt w:val="decimal"/>
      <w:lvlText w:val="%7."/>
      <w:lvlJc w:val="left"/>
      <w:pPr>
        <w:ind w:left="6258" w:hanging="360"/>
      </w:pPr>
    </w:lvl>
    <w:lvl w:ilvl="7" w:tplc="04190019" w:tentative="1">
      <w:start w:val="1"/>
      <w:numFmt w:val="lowerLetter"/>
      <w:lvlText w:val="%8."/>
      <w:lvlJc w:val="left"/>
      <w:pPr>
        <w:ind w:left="6978" w:hanging="360"/>
      </w:pPr>
    </w:lvl>
    <w:lvl w:ilvl="8" w:tplc="0419001B" w:tentative="1">
      <w:start w:val="1"/>
      <w:numFmt w:val="lowerRoman"/>
      <w:lvlText w:val="%9."/>
      <w:lvlJc w:val="right"/>
      <w:pPr>
        <w:ind w:left="7698" w:hanging="180"/>
      </w:pPr>
    </w:lvl>
  </w:abstractNum>
  <w:abstractNum w:abstractNumId="9">
    <w:nsid w:val="07EC247C"/>
    <w:multiLevelType w:val="hybridMultilevel"/>
    <w:tmpl w:val="D6702B2A"/>
    <w:lvl w:ilvl="0" w:tplc="987E959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A046BF0"/>
    <w:multiLevelType w:val="hybridMultilevel"/>
    <w:tmpl w:val="B5482676"/>
    <w:lvl w:ilvl="0" w:tplc="45206D5A">
      <w:start w:val="1"/>
      <w:numFmt w:val="decimal"/>
      <w:lvlText w:val="9.6.2.%1."/>
      <w:lvlJc w:val="left"/>
      <w:pPr>
        <w:ind w:left="340" w:hanging="5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0B462497"/>
    <w:multiLevelType w:val="multilevel"/>
    <w:tmpl w:val="0D3C3C38"/>
    <w:lvl w:ilvl="0">
      <w:start w:val="1"/>
      <w:numFmt w:val="decimal"/>
      <w:lvlText w:val="%1."/>
      <w:lvlJc w:val="left"/>
      <w:pPr>
        <w:ind w:left="1431" w:hanging="10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776" w:hanging="180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986" w:hanging="2160"/>
      </w:pPr>
      <w:rPr>
        <w:rFonts w:hint="default"/>
      </w:rPr>
    </w:lvl>
  </w:abstractNum>
  <w:abstractNum w:abstractNumId="13">
    <w:nsid w:val="0B514F40"/>
    <w:multiLevelType w:val="hybridMultilevel"/>
    <w:tmpl w:val="6B9CA7D6"/>
    <w:lvl w:ilvl="0" w:tplc="20FA65A2">
      <w:start w:val="1"/>
      <w:numFmt w:val="decimal"/>
      <w:lvlText w:val="9.9.1.%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0BA86AA3"/>
    <w:multiLevelType w:val="hybridMultilevel"/>
    <w:tmpl w:val="7730C99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0CB93BD0"/>
    <w:multiLevelType w:val="hybridMultilevel"/>
    <w:tmpl w:val="EE68A9E8"/>
    <w:lvl w:ilvl="0" w:tplc="9EB03252">
      <w:start w:val="1"/>
      <w:numFmt w:val="decimal"/>
      <w:lvlText w:val="9.9.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0CFC5D52"/>
    <w:multiLevelType w:val="hybridMultilevel"/>
    <w:tmpl w:val="CFF6BC8A"/>
    <w:lvl w:ilvl="0" w:tplc="0046F990">
      <w:start w:val="1"/>
      <w:numFmt w:val="decimal"/>
      <w:lvlText w:val="9.9.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0D702B6C"/>
    <w:multiLevelType w:val="hybridMultilevel"/>
    <w:tmpl w:val="1BE8F00E"/>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8">
    <w:nsid w:val="0D9835C4"/>
    <w:multiLevelType w:val="hybridMultilevel"/>
    <w:tmpl w:val="6152DE94"/>
    <w:lvl w:ilvl="0" w:tplc="DF6CB89A">
      <w:start w:val="1"/>
      <w:numFmt w:val="decimal"/>
      <w:lvlText w:val="9.6.4.%1."/>
      <w:lvlJc w:val="left"/>
      <w:pPr>
        <w:ind w:left="1503" w:hanging="22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0DB452F6"/>
    <w:multiLevelType w:val="hybridMultilevel"/>
    <w:tmpl w:val="D996EF10"/>
    <w:lvl w:ilvl="0" w:tplc="0000658C">
      <w:start w:val="1"/>
      <w:numFmt w:val="decimal"/>
      <w:lvlText w:val="6.%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E18623D"/>
    <w:multiLevelType w:val="hybridMultilevel"/>
    <w:tmpl w:val="F8A8CCAE"/>
    <w:lvl w:ilvl="0" w:tplc="D4C8AE30">
      <w:start w:val="1"/>
      <w:numFmt w:val="decimal"/>
      <w:lvlText w:val="12.%1."/>
      <w:lvlJc w:val="left"/>
      <w:pPr>
        <w:ind w:left="5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2D11F79"/>
    <w:multiLevelType w:val="hybridMultilevel"/>
    <w:tmpl w:val="21D093BE"/>
    <w:lvl w:ilvl="0" w:tplc="9B0EF7FC">
      <w:start w:val="1"/>
      <w:numFmt w:val="decimal"/>
      <w:lvlText w:val="9.8.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13793ADB"/>
    <w:multiLevelType w:val="hybridMultilevel"/>
    <w:tmpl w:val="6B9818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160320C4"/>
    <w:multiLevelType w:val="hybridMultilevel"/>
    <w:tmpl w:val="E4D2CCF2"/>
    <w:lvl w:ilvl="0" w:tplc="CA34DECC">
      <w:start w:val="1"/>
      <w:numFmt w:val="decimal"/>
      <w:lvlText w:val="9.8.1.%1."/>
      <w:lvlJc w:val="left"/>
      <w:pPr>
        <w:ind w:left="720"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4">
    <w:nsid w:val="1D6441F3"/>
    <w:multiLevelType w:val="hybridMultilevel"/>
    <w:tmpl w:val="7F901A36"/>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5">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6">
    <w:nsid w:val="20B039E7"/>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7">
    <w:nsid w:val="20F50341"/>
    <w:multiLevelType w:val="hybridMultilevel"/>
    <w:tmpl w:val="C054F32C"/>
    <w:lvl w:ilvl="0" w:tplc="918E7B08">
      <w:start w:val="1"/>
      <w:numFmt w:val="decimal"/>
      <w:lvlText w:val="9.10.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2163153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9">
    <w:nsid w:val="273B35BB"/>
    <w:multiLevelType w:val="hybridMultilevel"/>
    <w:tmpl w:val="D494AB32"/>
    <w:lvl w:ilvl="0" w:tplc="01487DBA">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85C0D8D"/>
    <w:multiLevelType w:val="multilevel"/>
    <w:tmpl w:val="1ED89DB4"/>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294D20E9"/>
    <w:multiLevelType w:val="hybridMultilevel"/>
    <w:tmpl w:val="6A443A4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295C57A3"/>
    <w:multiLevelType w:val="hybridMultilevel"/>
    <w:tmpl w:val="DD500ACA"/>
    <w:lvl w:ilvl="0" w:tplc="85E88DC8">
      <w:start w:val="1"/>
      <w:numFmt w:val="decimal"/>
      <w:lvlText w:val="9.8.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29C524D4"/>
    <w:multiLevelType w:val="hybridMultilevel"/>
    <w:tmpl w:val="CBAE8E6E"/>
    <w:lvl w:ilvl="0" w:tplc="04190011">
      <w:start w:val="1"/>
      <w:numFmt w:val="decimal"/>
      <w:lvlText w:val="%1)"/>
      <w:lvlJc w:val="left"/>
      <w:pPr>
        <w:ind w:left="454" w:hanging="17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2A39166E"/>
    <w:multiLevelType w:val="hybridMultilevel"/>
    <w:tmpl w:val="0C3258FC"/>
    <w:lvl w:ilvl="0" w:tplc="2A6E1C0A">
      <w:start w:val="1"/>
      <w:numFmt w:val="decimal"/>
      <w:lvlText w:val="%1)"/>
      <w:lvlJc w:val="left"/>
      <w:pPr>
        <w:ind w:left="510" w:hanging="226"/>
      </w:pPr>
      <w:rPr>
        <w:rFonts w:ascii="Times New Roman" w:hAnsi="Times New Roman" w:cs="Times New Roman" w:hint="default"/>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2C475F1C"/>
    <w:multiLevelType w:val="hybridMultilevel"/>
    <w:tmpl w:val="8070B2BE"/>
    <w:lvl w:ilvl="0" w:tplc="B868F2DC">
      <w:start w:val="1"/>
      <w:numFmt w:val="decimal"/>
      <w:lvlText w:val="9.6.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D8C1113"/>
    <w:multiLevelType w:val="hybridMultilevel"/>
    <w:tmpl w:val="3FD6898C"/>
    <w:lvl w:ilvl="0" w:tplc="9FA2775A">
      <w:start w:val="1"/>
      <w:numFmt w:val="decimal"/>
      <w:lvlText w:val="9.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31264072"/>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39">
    <w:nsid w:val="32622620"/>
    <w:multiLevelType w:val="hybridMultilevel"/>
    <w:tmpl w:val="C744F66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3307461C"/>
    <w:multiLevelType w:val="hybridMultilevel"/>
    <w:tmpl w:val="86141014"/>
    <w:lvl w:ilvl="0" w:tplc="D5FA6D88">
      <w:start w:val="1"/>
      <w:numFmt w:val="decimal"/>
      <w:lvlText w:val="9.10.2.%1."/>
      <w:lvlJc w:val="left"/>
      <w:pPr>
        <w:ind w:left="1353"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332F5D01"/>
    <w:multiLevelType w:val="hybridMultilevel"/>
    <w:tmpl w:val="8208036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2">
    <w:nsid w:val="33835AE8"/>
    <w:multiLevelType w:val="hybridMultilevel"/>
    <w:tmpl w:val="59F2F2BA"/>
    <w:lvl w:ilvl="0" w:tplc="45E4D112">
      <w:start w:val="1"/>
      <w:numFmt w:val="decimal"/>
      <w:lvlText w:val="7.%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385347B"/>
    <w:multiLevelType w:val="hybridMultilevel"/>
    <w:tmpl w:val="86529D72"/>
    <w:lvl w:ilvl="0" w:tplc="3FE6CB7A">
      <w:start w:val="1"/>
      <w:numFmt w:val="decimal"/>
      <w:lvlText w:val="9.2.%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59B3998"/>
    <w:multiLevelType w:val="hybridMultilevel"/>
    <w:tmpl w:val="A7166108"/>
    <w:lvl w:ilvl="0" w:tplc="171C069A">
      <w:start w:val="1"/>
      <w:numFmt w:val="decimal"/>
      <w:lvlText w:val="9.7.5.%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nsid w:val="359B400D"/>
    <w:multiLevelType w:val="hybridMultilevel"/>
    <w:tmpl w:val="C66E24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6">
    <w:nsid w:val="36482F84"/>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B56B60"/>
    <w:multiLevelType w:val="hybridMultilevel"/>
    <w:tmpl w:val="38DA6F7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3275" w:hanging="360"/>
      </w:pPr>
    </w:lvl>
    <w:lvl w:ilvl="2" w:tplc="0419001B" w:tentative="1">
      <w:start w:val="1"/>
      <w:numFmt w:val="lowerRoman"/>
      <w:lvlText w:val="%3."/>
      <w:lvlJc w:val="right"/>
      <w:pPr>
        <w:ind w:left="3995" w:hanging="180"/>
      </w:pPr>
    </w:lvl>
    <w:lvl w:ilvl="3" w:tplc="0419000F" w:tentative="1">
      <w:start w:val="1"/>
      <w:numFmt w:val="decimal"/>
      <w:lvlText w:val="%4."/>
      <w:lvlJc w:val="left"/>
      <w:pPr>
        <w:ind w:left="4715" w:hanging="360"/>
      </w:pPr>
    </w:lvl>
    <w:lvl w:ilvl="4" w:tplc="04190019" w:tentative="1">
      <w:start w:val="1"/>
      <w:numFmt w:val="lowerLetter"/>
      <w:lvlText w:val="%5."/>
      <w:lvlJc w:val="left"/>
      <w:pPr>
        <w:ind w:left="5435" w:hanging="360"/>
      </w:pPr>
    </w:lvl>
    <w:lvl w:ilvl="5" w:tplc="0419001B" w:tentative="1">
      <w:start w:val="1"/>
      <w:numFmt w:val="lowerRoman"/>
      <w:lvlText w:val="%6."/>
      <w:lvlJc w:val="right"/>
      <w:pPr>
        <w:ind w:left="6155" w:hanging="180"/>
      </w:pPr>
    </w:lvl>
    <w:lvl w:ilvl="6" w:tplc="0419000F" w:tentative="1">
      <w:start w:val="1"/>
      <w:numFmt w:val="decimal"/>
      <w:lvlText w:val="%7."/>
      <w:lvlJc w:val="left"/>
      <w:pPr>
        <w:ind w:left="6875" w:hanging="360"/>
      </w:pPr>
    </w:lvl>
    <w:lvl w:ilvl="7" w:tplc="04190019" w:tentative="1">
      <w:start w:val="1"/>
      <w:numFmt w:val="lowerLetter"/>
      <w:lvlText w:val="%8."/>
      <w:lvlJc w:val="left"/>
      <w:pPr>
        <w:ind w:left="7595" w:hanging="360"/>
      </w:pPr>
    </w:lvl>
    <w:lvl w:ilvl="8" w:tplc="0419001B" w:tentative="1">
      <w:start w:val="1"/>
      <w:numFmt w:val="lowerRoman"/>
      <w:lvlText w:val="%9."/>
      <w:lvlJc w:val="right"/>
      <w:pPr>
        <w:ind w:left="8315" w:hanging="180"/>
      </w:pPr>
    </w:lvl>
  </w:abstractNum>
  <w:abstractNum w:abstractNumId="48">
    <w:nsid w:val="39037826"/>
    <w:multiLevelType w:val="hybridMultilevel"/>
    <w:tmpl w:val="0E46171E"/>
    <w:lvl w:ilvl="0" w:tplc="F77E653C">
      <w:start w:val="1"/>
      <w:numFmt w:val="decimal"/>
      <w:lvlText w:val="9.7.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nsid w:val="3B8345D3"/>
    <w:multiLevelType w:val="hybridMultilevel"/>
    <w:tmpl w:val="CA8037EA"/>
    <w:lvl w:ilvl="0" w:tplc="2C12034C">
      <w:start w:val="1"/>
      <w:numFmt w:val="decimal"/>
      <w:lvlText w:val="9.6.3.%1."/>
      <w:lvlJc w:val="left"/>
      <w:pPr>
        <w:ind w:left="454" w:hanging="17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nsid w:val="3D953417"/>
    <w:multiLevelType w:val="hybridMultilevel"/>
    <w:tmpl w:val="39C4742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1">
    <w:nsid w:val="3D9E0D79"/>
    <w:multiLevelType w:val="hybridMultilevel"/>
    <w:tmpl w:val="8A36BFE4"/>
    <w:lvl w:ilvl="0" w:tplc="C56C52C4">
      <w:start w:val="1"/>
      <w:numFmt w:val="decimal"/>
      <w:lvlText w:val="9.8.5.%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3DDB32E5"/>
    <w:multiLevelType w:val="hybridMultilevel"/>
    <w:tmpl w:val="8F7C1C0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3">
    <w:nsid w:val="3F0726AE"/>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4">
    <w:nsid w:val="410B774E"/>
    <w:multiLevelType w:val="hybridMultilevel"/>
    <w:tmpl w:val="8C168CCE"/>
    <w:lvl w:ilvl="0" w:tplc="CE7ADBD8">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55">
    <w:nsid w:val="421F6F52"/>
    <w:multiLevelType w:val="hybridMultilevel"/>
    <w:tmpl w:val="EA901DA0"/>
    <w:lvl w:ilvl="0" w:tplc="2932B526">
      <w:start w:val="1"/>
      <w:numFmt w:val="decimal"/>
      <w:lvlText w:val="9.9.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442448DB"/>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57">
    <w:nsid w:val="45324364"/>
    <w:multiLevelType w:val="hybridMultilevel"/>
    <w:tmpl w:val="14D802BC"/>
    <w:lvl w:ilvl="0" w:tplc="4C76D430">
      <w:start w:val="1"/>
      <w:numFmt w:val="decimal"/>
      <w:lvlText w:val="9.9.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8">
    <w:nsid w:val="4CA80BDF"/>
    <w:multiLevelType w:val="hybridMultilevel"/>
    <w:tmpl w:val="1EE8F504"/>
    <w:lvl w:ilvl="0" w:tplc="0B1A3FE8">
      <w:start w:val="1"/>
      <w:numFmt w:val="decimal"/>
      <w:lvlText w:val="9.4.%1."/>
      <w:lvlJc w:val="left"/>
      <w:pPr>
        <w:ind w:left="92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9">
    <w:nsid w:val="4D742C42"/>
    <w:multiLevelType w:val="hybridMultilevel"/>
    <w:tmpl w:val="58E85344"/>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4DDB0F5D"/>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1">
    <w:nsid w:val="5083050B"/>
    <w:multiLevelType w:val="hybridMultilevel"/>
    <w:tmpl w:val="B47A32D6"/>
    <w:lvl w:ilvl="0" w:tplc="01487DBA">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0F343F1"/>
    <w:multiLevelType w:val="hybridMultilevel"/>
    <w:tmpl w:val="6170845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3">
    <w:nsid w:val="51403FA6"/>
    <w:multiLevelType w:val="hybridMultilevel"/>
    <w:tmpl w:val="1BE8F00E"/>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4">
    <w:nsid w:val="52024B5E"/>
    <w:multiLevelType w:val="hybridMultilevel"/>
    <w:tmpl w:val="6F2C53D0"/>
    <w:lvl w:ilvl="0" w:tplc="56B4CB0E">
      <w:start w:val="1"/>
      <w:numFmt w:val="decimal"/>
      <w:lvlText w:val="9.8.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5">
    <w:nsid w:val="52112FDA"/>
    <w:multiLevelType w:val="hybridMultilevel"/>
    <w:tmpl w:val="9640B858"/>
    <w:lvl w:ilvl="0" w:tplc="04190011">
      <w:start w:val="1"/>
      <w:numFmt w:val="decimal"/>
      <w:lvlText w:val="%1)"/>
      <w:lvlJc w:val="left"/>
      <w:pPr>
        <w:ind w:left="720" w:hanging="360"/>
      </w:pPr>
      <w:rPr>
        <w:rFonts w:hint="default"/>
      </w:rPr>
    </w:lvl>
    <w:lvl w:ilvl="1" w:tplc="FE04A6C8">
      <w:start w:val="1"/>
      <w:numFmt w:val="decimal"/>
      <w:lvlText w:val="%2)"/>
      <w:lvlJc w:val="left"/>
      <w:pPr>
        <w:ind w:left="1665" w:hanging="585"/>
      </w:pPr>
      <w:rPr>
        <w:rFonts w:hint="default"/>
      </w:rPr>
    </w:lvl>
    <w:lvl w:ilvl="2" w:tplc="830E38AE">
      <w:start w:val="12"/>
      <w:numFmt w:val="decimal"/>
      <w:lvlText w:val="%3."/>
      <w:lvlJc w:val="left"/>
      <w:pPr>
        <w:ind w:left="2385" w:hanging="4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28628FA"/>
    <w:multiLevelType w:val="hybridMultilevel"/>
    <w:tmpl w:val="83388A8E"/>
    <w:lvl w:ilvl="0" w:tplc="04190011">
      <w:start w:val="1"/>
      <w:numFmt w:val="decimal"/>
      <w:lvlText w:val="%1)"/>
      <w:lvlJc w:val="left"/>
      <w:pPr>
        <w:ind w:left="888" w:hanging="56"/>
      </w:pPr>
      <w:rPr>
        <w:rFonts w:hint="default"/>
      </w:rPr>
    </w:lvl>
    <w:lvl w:ilvl="1" w:tplc="04190019" w:tentative="1">
      <w:start w:val="1"/>
      <w:numFmt w:val="lowerLetter"/>
      <w:lvlText w:val="%2."/>
      <w:lvlJc w:val="left"/>
      <w:pPr>
        <w:ind w:left="2839" w:hanging="360"/>
      </w:pPr>
    </w:lvl>
    <w:lvl w:ilvl="2" w:tplc="0419001B" w:tentative="1">
      <w:start w:val="1"/>
      <w:numFmt w:val="lowerRoman"/>
      <w:lvlText w:val="%3."/>
      <w:lvlJc w:val="right"/>
      <w:pPr>
        <w:ind w:left="3559" w:hanging="180"/>
      </w:pPr>
    </w:lvl>
    <w:lvl w:ilvl="3" w:tplc="0419000F">
      <w:start w:val="1"/>
      <w:numFmt w:val="decimal"/>
      <w:lvlText w:val="%4."/>
      <w:lvlJc w:val="left"/>
      <w:pPr>
        <w:ind w:left="4279" w:hanging="360"/>
      </w:pPr>
    </w:lvl>
    <w:lvl w:ilvl="4" w:tplc="04190019" w:tentative="1">
      <w:start w:val="1"/>
      <w:numFmt w:val="lowerLetter"/>
      <w:lvlText w:val="%5."/>
      <w:lvlJc w:val="left"/>
      <w:pPr>
        <w:ind w:left="4999" w:hanging="360"/>
      </w:pPr>
    </w:lvl>
    <w:lvl w:ilvl="5" w:tplc="0419001B" w:tentative="1">
      <w:start w:val="1"/>
      <w:numFmt w:val="lowerRoman"/>
      <w:lvlText w:val="%6."/>
      <w:lvlJc w:val="right"/>
      <w:pPr>
        <w:ind w:left="5719" w:hanging="180"/>
      </w:pPr>
    </w:lvl>
    <w:lvl w:ilvl="6" w:tplc="0419000F" w:tentative="1">
      <w:start w:val="1"/>
      <w:numFmt w:val="decimal"/>
      <w:lvlText w:val="%7."/>
      <w:lvlJc w:val="left"/>
      <w:pPr>
        <w:ind w:left="6439" w:hanging="360"/>
      </w:pPr>
    </w:lvl>
    <w:lvl w:ilvl="7" w:tplc="04190019" w:tentative="1">
      <w:start w:val="1"/>
      <w:numFmt w:val="lowerLetter"/>
      <w:lvlText w:val="%8."/>
      <w:lvlJc w:val="left"/>
      <w:pPr>
        <w:ind w:left="7159" w:hanging="360"/>
      </w:pPr>
    </w:lvl>
    <w:lvl w:ilvl="8" w:tplc="0419001B" w:tentative="1">
      <w:start w:val="1"/>
      <w:numFmt w:val="lowerRoman"/>
      <w:lvlText w:val="%9."/>
      <w:lvlJc w:val="right"/>
      <w:pPr>
        <w:ind w:left="7879" w:hanging="180"/>
      </w:pPr>
    </w:lvl>
  </w:abstractNum>
  <w:abstractNum w:abstractNumId="67">
    <w:nsid w:val="54766F13"/>
    <w:multiLevelType w:val="hybridMultilevel"/>
    <w:tmpl w:val="FF588A8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8">
    <w:nsid w:val="56F94D53"/>
    <w:multiLevelType w:val="hybridMultilevel"/>
    <w:tmpl w:val="47AAADC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9">
    <w:nsid w:val="58B729C6"/>
    <w:multiLevelType w:val="multilevel"/>
    <w:tmpl w:val="82BE519E"/>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70">
    <w:nsid w:val="5AA533AC"/>
    <w:multiLevelType w:val="hybridMultilevel"/>
    <w:tmpl w:val="B33C86B0"/>
    <w:lvl w:ilvl="0" w:tplc="D318FC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1">
    <w:nsid w:val="5B2C5FE5"/>
    <w:multiLevelType w:val="multilevel"/>
    <w:tmpl w:val="AA74A45E"/>
    <w:lvl w:ilvl="0">
      <w:start w:val="9"/>
      <w:numFmt w:val="decimal"/>
      <w:lvlText w:val="%1."/>
      <w:lvlJc w:val="left"/>
      <w:pPr>
        <w:ind w:left="540" w:hanging="540"/>
      </w:pPr>
      <w:rPr>
        <w:rFonts w:hint="default"/>
      </w:rPr>
    </w:lvl>
    <w:lvl w:ilvl="1">
      <w:start w:val="6"/>
      <w:numFmt w:val="decimal"/>
      <w:lvlText w:val="%1.%2."/>
      <w:lvlJc w:val="left"/>
      <w:pPr>
        <w:ind w:left="1218" w:hanging="540"/>
      </w:pPr>
      <w:rPr>
        <w:rFonts w:hint="default"/>
      </w:rPr>
    </w:lvl>
    <w:lvl w:ilvl="2">
      <w:start w:val="1"/>
      <w:numFmt w:val="decimal"/>
      <w:lvlText w:val="%1.%2.%3."/>
      <w:lvlJc w:val="left"/>
      <w:pPr>
        <w:ind w:left="2076" w:hanging="720"/>
      </w:pPr>
      <w:rPr>
        <w:rFonts w:hint="default"/>
        <w:b w:val="0"/>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72">
    <w:nsid w:val="5B307855"/>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73">
    <w:nsid w:val="5CC65EBA"/>
    <w:multiLevelType w:val="hybridMultilevel"/>
    <w:tmpl w:val="2DDE143A"/>
    <w:lvl w:ilvl="0" w:tplc="17883958">
      <w:start w:val="1"/>
      <w:numFmt w:val="decimal"/>
      <w:lvlText w:val="11.%1."/>
      <w:lvlJc w:val="left"/>
      <w:pPr>
        <w:ind w:left="851"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04F03A2"/>
    <w:multiLevelType w:val="multilevel"/>
    <w:tmpl w:val="D0C80506"/>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75">
    <w:nsid w:val="60783901"/>
    <w:multiLevelType w:val="hybridMultilevel"/>
    <w:tmpl w:val="5AAAB2E8"/>
    <w:lvl w:ilvl="0" w:tplc="E6BEA4D0">
      <w:start w:val="1"/>
      <w:numFmt w:val="decimal"/>
      <w:lvlText w:val="9.7.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6">
    <w:nsid w:val="60B70EC6"/>
    <w:multiLevelType w:val="hybridMultilevel"/>
    <w:tmpl w:val="313C49EE"/>
    <w:lvl w:ilvl="0" w:tplc="81C611C6">
      <w:start w:val="1"/>
      <w:numFmt w:val="decimal"/>
      <w:lvlText w:val="%1)"/>
      <w:lvlJc w:val="left"/>
      <w:pPr>
        <w:ind w:left="1862" w:hanging="58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7">
    <w:nsid w:val="6270300D"/>
    <w:multiLevelType w:val="multilevel"/>
    <w:tmpl w:val="90C440B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9.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627B5A19"/>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9">
    <w:nsid w:val="62937616"/>
    <w:multiLevelType w:val="hybridMultilevel"/>
    <w:tmpl w:val="08FE3BA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0">
    <w:nsid w:val="661C1FC6"/>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81">
    <w:nsid w:val="66AE64A6"/>
    <w:multiLevelType w:val="hybridMultilevel"/>
    <w:tmpl w:val="14489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7C4047C"/>
    <w:multiLevelType w:val="multilevel"/>
    <w:tmpl w:val="88BAC6D2"/>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3">
    <w:nsid w:val="6837647A"/>
    <w:multiLevelType w:val="hybridMultilevel"/>
    <w:tmpl w:val="430EE54E"/>
    <w:lvl w:ilvl="0" w:tplc="AC1E82E6">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4">
    <w:nsid w:val="69441B8C"/>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5">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353"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86">
    <w:nsid w:val="699546B9"/>
    <w:multiLevelType w:val="hybridMultilevel"/>
    <w:tmpl w:val="D0EC8302"/>
    <w:lvl w:ilvl="0" w:tplc="04190011">
      <w:start w:val="1"/>
      <w:numFmt w:val="decimal"/>
      <w:lvlText w:val="%1)"/>
      <w:lvlJc w:val="left"/>
      <w:pPr>
        <w:ind w:left="1344" w:hanging="624"/>
      </w:pPr>
      <w:rPr>
        <w:rFonts w:hint="default"/>
      </w:r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87">
    <w:nsid w:val="69BA4BB2"/>
    <w:multiLevelType w:val="hybridMultilevel"/>
    <w:tmpl w:val="4AD2C63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88">
    <w:nsid w:val="6A691C6D"/>
    <w:multiLevelType w:val="hybridMultilevel"/>
    <w:tmpl w:val="57523DF4"/>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89">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0">
    <w:nsid w:val="6F167629"/>
    <w:multiLevelType w:val="hybridMultilevel"/>
    <w:tmpl w:val="F2544400"/>
    <w:lvl w:ilvl="0" w:tplc="B4A46F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6F8466EE"/>
    <w:multiLevelType w:val="hybridMultilevel"/>
    <w:tmpl w:val="09AC4A6E"/>
    <w:lvl w:ilvl="0" w:tplc="04190011">
      <w:start w:val="1"/>
      <w:numFmt w:val="decimal"/>
      <w:lvlText w:val="%1)"/>
      <w:lvlJc w:val="left"/>
      <w:pPr>
        <w:ind w:left="732" w:hanging="56"/>
      </w:pPr>
      <w:rPr>
        <w:rFonts w:hint="default"/>
      </w:rPr>
    </w:lvl>
    <w:lvl w:ilvl="1" w:tplc="04190019" w:tentative="1">
      <w:start w:val="1"/>
      <w:numFmt w:val="lowerLetter"/>
      <w:lvlText w:val="%2."/>
      <w:lvlJc w:val="left"/>
      <w:pPr>
        <w:ind w:left="2683" w:hanging="360"/>
      </w:pPr>
    </w:lvl>
    <w:lvl w:ilvl="2" w:tplc="0419001B" w:tentative="1">
      <w:start w:val="1"/>
      <w:numFmt w:val="lowerRoman"/>
      <w:lvlText w:val="%3."/>
      <w:lvlJc w:val="right"/>
      <w:pPr>
        <w:ind w:left="3403" w:hanging="180"/>
      </w:pPr>
    </w:lvl>
    <w:lvl w:ilvl="3" w:tplc="0419000F">
      <w:start w:val="1"/>
      <w:numFmt w:val="decimal"/>
      <w:lvlText w:val="%4."/>
      <w:lvlJc w:val="left"/>
      <w:pPr>
        <w:ind w:left="4123" w:hanging="360"/>
      </w:pPr>
    </w:lvl>
    <w:lvl w:ilvl="4" w:tplc="04190019" w:tentative="1">
      <w:start w:val="1"/>
      <w:numFmt w:val="lowerLetter"/>
      <w:lvlText w:val="%5."/>
      <w:lvlJc w:val="left"/>
      <w:pPr>
        <w:ind w:left="4843" w:hanging="360"/>
      </w:pPr>
    </w:lvl>
    <w:lvl w:ilvl="5" w:tplc="0419001B" w:tentative="1">
      <w:start w:val="1"/>
      <w:numFmt w:val="lowerRoman"/>
      <w:lvlText w:val="%6."/>
      <w:lvlJc w:val="right"/>
      <w:pPr>
        <w:ind w:left="5563" w:hanging="180"/>
      </w:pPr>
    </w:lvl>
    <w:lvl w:ilvl="6" w:tplc="0419000F" w:tentative="1">
      <w:start w:val="1"/>
      <w:numFmt w:val="decimal"/>
      <w:lvlText w:val="%7."/>
      <w:lvlJc w:val="left"/>
      <w:pPr>
        <w:ind w:left="6283" w:hanging="360"/>
      </w:pPr>
    </w:lvl>
    <w:lvl w:ilvl="7" w:tplc="04190019" w:tentative="1">
      <w:start w:val="1"/>
      <w:numFmt w:val="lowerLetter"/>
      <w:lvlText w:val="%8."/>
      <w:lvlJc w:val="left"/>
      <w:pPr>
        <w:ind w:left="7003" w:hanging="360"/>
      </w:pPr>
    </w:lvl>
    <w:lvl w:ilvl="8" w:tplc="0419001B" w:tentative="1">
      <w:start w:val="1"/>
      <w:numFmt w:val="lowerRoman"/>
      <w:lvlText w:val="%9."/>
      <w:lvlJc w:val="right"/>
      <w:pPr>
        <w:ind w:left="7723" w:hanging="180"/>
      </w:pPr>
    </w:lvl>
  </w:abstractNum>
  <w:abstractNum w:abstractNumId="92">
    <w:nsid w:val="6FA614F0"/>
    <w:multiLevelType w:val="hybridMultilevel"/>
    <w:tmpl w:val="546C30EA"/>
    <w:lvl w:ilvl="0" w:tplc="5F1E7C3A">
      <w:start w:val="1"/>
      <w:numFmt w:val="decimal"/>
      <w:lvlText w:val="9.10.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3">
    <w:nsid w:val="71256B0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94">
    <w:nsid w:val="71E22C80"/>
    <w:multiLevelType w:val="hybridMultilevel"/>
    <w:tmpl w:val="EBA2565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5">
    <w:nsid w:val="74ED0879"/>
    <w:multiLevelType w:val="hybridMultilevel"/>
    <w:tmpl w:val="A27264E4"/>
    <w:lvl w:ilvl="0" w:tplc="F39C54F8">
      <w:start w:val="1"/>
      <w:numFmt w:val="decimal"/>
      <w:lvlText w:val="%1)"/>
      <w:lvlJc w:val="left"/>
      <w:pPr>
        <w:ind w:left="1070" w:hanging="360"/>
      </w:pPr>
      <w:rPr>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569150D"/>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97">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98">
    <w:nsid w:val="76E04DFA"/>
    <w:multiLevelType w:val="multilevel"/>
    <w:tmpl w:val="51FE04CA"/>
    <w:lvl w:ilvl="0">
      <w:start w:val="8"/>
      <w:numFmt w:val="decimal"/>
      <w:lvlText w:val="%1."/>
      <w:lvlJc w:val="left"/>
      <w:pPr>
        <w:ind w:left="502" w:hanging="720"/>
      </w:pPr>
      <w:rPr>
        <w:rFonts w:hint="default"/>
      </w:rPr>
    </w:lvl>
    <w:lvl w:ilvl="1">
      <w:start w:val="5"/>
      <w:numFmt w:val="decimal"/>
      <w:lvlText w:val="%1.%2."/>
      <w:lvlJc w:val="left"/>
      <w:pPr>
        <w:ind w:left="742" w:hanging="720"/>
      </w:pPr>
      <w:rPr>
        <w:rFonts w:hint="default"/>
      </w:rPr>
    </w:lvl>
    <w:lvl w:ilvl="2">
      <w:start w:val="1"/>
      <w:numFmt w:val="decimal"/>
      <w:lvlText w:val="%1.%2.%3."/>
      <w:lvlJc w:val="left"/>
      <w:pPr>
        <w:ind w:left="982" w:hanging="720"/>
      </w:pPr>
      <w:rPr>
        <w:rFonts w:hint="default"/>
      </w:rPr>
    </w:lvl>
    <w:lvl w:ilvl="3">
      <w:start w:val="1"/>
      <w:numFmt w:val="decimal"/>
      <w:lvlText w:val="9.6.1.%4."/>
      <w:lvlJc w:val="center"/>
      <w:pPr>
        <w:ind w:left="1222" w:hanging="720"/>
      </w:pPr>
      <w:rPr>
        <w:rFonts w:hint="default"/>
      </w:rPr>
    </w:lvl>
    <w:lvl w:ilvl="4">
      <w:start w:val="1"/>
      <w:numFmt w:val="decimal"/>
      <w:lvlText w:val="%1.%2.%3.%4.%5."/>
      <w:lvlJc w:val="left"/>
      <w:pPr>
        <w:ind w:left="1822" w:hanging="1080"/>
      </w:pPr>
      <w:rPr>
        <w:rFonts w:hint="default"/>
      </w:rPr>
    </w:lvl>
    <w:lvl w:ilvl="5">
      <w:start w:val="1"/>
      <w:numFmt w:val="decimal"/>
      <w:lvlText w:val="%1.%2.%3.%4.%5.%6."/>
      <w:lvlJc w:val="left"/>
      <w:pPr>
        <w:ind w:left="2062" w:hanging="1080"/>
      </w:pPr>
      <w:rPr>
        <w:rFonts w:hint="default"/>
      </w:rPr>
    </w:lvl>
    <w:lvl w:ilvl="6">
      <w:start w:val="1"/>
      <w:numFmt w:val="decimal"/>
      <w:lvlText w:val="%1.%2.%3.%4.%5.%6.%7."/>
      <w:lvlJc w:val="left"/>
      <w:pPr>
        <w:ind w:left="2662" w:hanging="1440"/>
      </w:pPr>
      <w:rPr>
        <w:rFonts w:hint="default"/>
      </w:rPr>
    </w:lvl>
    <w:lvl w:ilvl="7">
      <w:start w:val="1"/>
      <w:numFmt w:val="decimal"/>
      <w:lvlText w:val="%1.%2.%3.%4.%5.%6.%7.%8."/>
      <w:lvlJc w:val="left"/>
      <w:pPr>
        <w:ind w:left="2902" w:hanging="1440"/>
      </w:pPr>
      <w:rPr>
        <w:rFonts w:hint="default"/>
      </w:rPr>
    </w:lvl>
    <w:lvl w:ilvl="8">
      <w:start w:val="1"/>
      <w:numFmt w:val="decimal"/>
      <w:lvlText w:val="%1.%2.%3.%4.%5.%6.%7.%8.%9."/>
      <w:lvlJc w:val="left"/>
      <w:pPr>
        <w:ind w:left="3502" w:hanging="1800"/>
      </w:pPr>
      <w:rPr>
        <w:rFonts w:hint="default"/>
      </w:rPr>
    </w:lvl>
  </w:abstractNum>
  <w:abstractNum w:abstractNumId="99">
    <w:nsid w:val="77D3232C"/>
    <w:multiLevelType w:val="hybridMultilevel"/>
    <w:tmpl w:val="9CE47742"/>
    <w:lvl w:ilvl="0" w:tplc="930482D4">
      <w:start w:val="1"/>
      <w:numFmt w:val="decimal"/>
      <w:lvlText w:val="9.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B941DA0"/>
    <w:multiLevelType w:val="hybridMultilevel"/>
    <w:tmpl w:val="B85C354E"/>
    <w:lvl w:ilvl="0" w:tplc="C6B0FABC">
      <w:start w:val="1"/>
      <w:numFmt w:val="decimal"/>
      <w:lvlText w:val="%1)"/>
      <w:lvlJc w:val="left"/>
      <w:pPr>
        <w:ind w:left="1474" w:firstLine="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1">
    <w:nsid w:val="7D2A798E"/>
    <w:multiLevelType w:val="hybridMultilevel"/>
    <w:tmpl w:val="2D5CAD14"/>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2">
    <w:nsid w:val="7D4D556F"/>
    <w:multiLevelType w:val="hybridMultilevel"/>
    <w:tmpl w:val="9E50EAA4"/>
    <w:lvl w:ilvl="0" w:tplc="BAF00D0A">
      <w:start w:val="1"/>
      <w:numFmt w:val="decimal"/>
      <w:lvlText w:val="9.10.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7DE21D67"/>
    <w:multiLevelType w:val="hybridMultilevel"/>
    <w:tmpl w:val="8208036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04">
    <w:nsid w:val="7F6354CC"/>
    <w:multiLevelType w:val="hybridMultilevel"/>
    <w:tmpl w:val="1FF67B2A"/>
    <w:lvl w:ilvl="0" w:tplc="A62C8DAA">
      <w:start w:val="1"/>
      <w:numFmt w:val="decimal"/>
      <w:lvlText w:val="13.1.%1."/>
      <w:lvlJc w:val="left"/>
      <w:pPr>
        <w:ind w:left="587"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2"/>
  </w:num>
  <w:num w:numId="2">
    <w:abstractNumId w:val="0"/>
  </w:num>
  <w:num w:numId="3">
    <w:abstractNumId w:val="74"/>
  </w:num>
  <w:num w:numId="4">
    <w:abstractNumId w:val="69"/>
  </w:num>
  <w:num w:numId="5">
    <w:abstractNumId w:val="8"/>
  </w:num>
  <w:num w:numId="6">
    <w:abstractNumId w:val="65"/>
  </w:num>
  <w:num w:numId="7">
    <w:abstractNumId w:val="76"/>
  </w:num>
  <w:num w:numId="8">
    <w:abstractNumId w:val="95"/>
  </w:num>
  <w:num w:numId="9">
    <w:abstractNumId w:val="19"/>
  </w:num>
  <w:num w:numId="10">
    <w:abstractNumId w:val="70"/>
  </w:num>
  <w:num w:numId="11">
    <w:abstractNumId w:val="98"/>
  </w:num>
  <w:num w:numId="12">
    <w:abstractNumId w:val="89"/>
  </w:num>
  <w:num w:numId="13">
    <w:abstractNumId w:val="11"/>
  </w:num>
  <w:num w:numId="14">
    <w:abstractNumId w:val="3"/>
  </w:num>
  <w:num w:numId="15">
    <w:abstractNumId w:val="85"/>
  </w:num>
  <w:num w:numId="16">
    <w:abstractNumId w:val="54"/>
  </w:num>
  <w:num w:numId="17">
    <w:abstractNumId w:val="6"/>
  </w:num>
  <w:num w:numId="18">
    <w:abstractNumId w:val="46"/>
  </w:num>
  <w:num w:numId="19">
    <w:abstractNumId w:val="43"/>
  </w:num>
  <w:num w:numId="20">
    <w:abstractNumId w:val="31"/>
  </w:num>
  <w:num w:numId="21">
    <w:abstractNumId w:val="1"/>
  </w:num>
  <w:num w:numId="22">
    <w:abstractNumId w:val="59"/>
  </w:num>
  <w:num w:numId="23">
    <w:abstractNumId w:val="77"/>
  </w:num>
  <w:num w:numId="24">
    <w:abstractNumId w:val="58"/>
  </w:num>
  <w:num w:numId="25">
    <w:abstractNumId w:val="39"/>
  </w:num>
  <w:num w:numId="26">
    <w:abstractNumId w:val="36"/>
  </w:num>
  <w:num w:numId="27">
    <w:abstractNumId w:val="101"/>
  </w:num>
  <w:num w:numId="28">
    <w:abstractNumId w:val="71"/>
  </w:num>
  <w:num w:numId="29">
    <w:abstractNumId w:val="10"/>
  </w:num>
  <w:num w:numId="30">
    <w:abstractNumId w:val="91"/>
  </w:num>
  <w:num w:numId="31">
    <w:abstractNumId w:val="66"/>
  </w:num>
  <w:num w:numId="32">
    <w:abstractNumId w:val="49"/>
  </w:num>
  <w:num w:numId="33">
    <w:abstractNumId w:val="100"/>
  </w:num>
  <w:num w:numId="34">
    <w:abstractNumId w:val="33"/>
  </w:num>
  <w:num w:numId="35">
    <w:abstractNumId w:val="18"/>
  </w:num>
  <w:num w:numId="36">
    <w:abstractNumId w:val="34"/>
  </w:num>
  <w:num w:numId="37">
    <w:abstractNumId w:val="35"/>
  </w:num>
  <w:num w:numId="38">
    <w:abstractNumId w:val="50"/>
  </w:num>
  <w:num w:numId="39">
    <w:abstractNumId w:val="5"/>
  </w:num>
  <w:num w:numId="40">
    <w:abstractNumId w:val="48"/>
  </w:num>
  <w:num w:numId="41">
    <w:abstractNumId w:val="68"/>
  </w:num>
  <w:num w:numId="42">
    <w:abstractNumId w:val="62"/>
  </w:num>
  <w:num w:numId="43">
    <w:abstractNumId w:val="75"/>
  </w:num>
  <w:num w:numId="44">
    <w:abstractNumId w:val="87"/>
  </w:num>
  <w:num w:numId="45">
    <w:abstractNumId w:val="67"/>
  </w:num>
  <w:num w:numId="46">
    <w:abstractNumId w:val="37"/>
  </w:num>
  <w:num w:numId="47">
    <w:abstractNumId w:val="25"/>
  </w:num>
  <w:num w:numId="48">
    <w:abstractNumId w:val="44"/>
  </w:num>
  <w:num w:numId="49">
    <w:abstractNumId w:val="45"/>
  </w:num>
  <w:num w:numId="50">
    <w:abstractNumId w:val="23"/>
  </w:num>
  <w:num w:numId="51">
    <w:abstractNumId w:val="32"/>
  </w:num>
  <w:num w:numId="52">
    <w:abstractNumId w:val="72"/>
  </w:num>
  <w:num w:numId="53">
    <w:abstractNumId w:val="63"/>
  </w:num>
  <w:num w:numId="54">
    <w:abstractNumId w:val="64"/>
  </w:num>
  <w:num w:numId="55">
    <w:abstractNumId w:val="60"/>
  </w:num>
  <w:num w:numId="56">
    <w:abstractNumId w:val="21"/>
  </w:num>
  <w:num w:numId="57">
    <w:abstractNumId w:val="28"/>
  </w:num>
  <w:num w:numId="58">
    <w:abstractNumId w:val="51"/>
  </w:num>
  <w:num w:numId="59">
    <w:abstractNumId w:val="53"/>
  </w:num>
  <w:num w:numId="60">
    <w:abstractNumId w:val="13"/>
  </w:num>
  <w:num w:numId="61">
    <w:abstractNumId w:val="15"/>
  </w:num>
  <w:num w:numId="62">
    <w:abstractNumId w:val="80"/>
  </w:num>
  <w:num w:numId="63">
    <w:abstractNumId w:val="57"/>
  </w:num>
  <w:num w:numId="64">
    <w:abstractNumId w:val="41"/>
  </w:num>
  <w:num w:numId="65">
    <w:abstractNumId w:val="26"/>
  </w:num>
  <w:num w:numId="66">
    <w:abstractNumId w:val="16"/>
  </w:num>
  <w:num w:numId="67">
    <w:abstractNumId w:val="96"/>
  </w:num>
  <w:num w:numId="68">
    <w:abstractNumId w:val="78"/>
  </w:num>
  <w:num w:numId="69">
    <w:abstractNumId w:val="55"/>
  </w:num>
  <w:num w:numId="70">
    <w:abstractNumId w:val="97"/>
  </w:num>
  <w:num w:numId="71">
    <w:abstractNumId w:val="99"/>
  </w:num>
  <w:num w:numId="72">
    <w:abstractNumId w:val="56"/>
  </w:num>
  <w:num w:numId="73">
    <w:abstractNumId w:val="40"/>
  </w:num>
  <w:num w:numId="74">
    <w:abstractNumId w:val="17"/>
  </w:num>
  <w:num w:numId="75">
    <w:abstractNumId w:val="103"/>
  </w:num>
  <w:num w:numId="76">
    <w:abstractNumId w:val="38"/>
  </w:num>
  <w:num w:numId="77">
    <w:abstractNumId w:val="27"/>
  </w:num>
  <w:num w:numId="78">
    <w:abstractNumId w:val="92"/>
  </w:num>
  <w:num w:numId="79">
    <w:abstractNumId w:val="93"/>
  </w:num>
  <w:num w:numId="80">
    <w:abstractNumId w:val="84"/>
  </w:num>
  <w:num w:numId="81">
    <w:abstractNumId w:val="102"/>
  </w:num>
  <w:num w:numId="82">
    <w:abstractNumId w:val="73"/>
  </w:num>
  <w:num w:numId="83">
    <w:abstractNumId w:val="14"/>
  </w:num>
  <w:num w:numId="84">
    <w:abstractNumId w:val="86"/>
  </w:num>
  <w:num w:numId="85">
    <w:abstractNumId w:val="20"/>
  </w:num>
  <w:num w:numId="86">
    <w:abstractNumId w:val="104"/>
  </w:num>
  <w:num w:numId="87">
    <w:abstractNumId w:val="47"/>
  </w:num>
  <w:num w:numId="88">
    <w:abstractNumId w:val="52"/>
  </w:num>
  <w:num w:numId="89">
    <w:abstractNumId w:val="2"/>
  </w:num>
  <w:num w:numId="90">
    <w:abstractNumId w:val="4"/>
  </w:num>
  <w:num w:numId="91">
    <w:abstractNumId w:val="88"/>
  </w:num>
  <w:num w:numId="92">
    <w:abstractNumId w:val="42"/>
  </w:num>
  <w:num w:numId="93">
    <w:abstractNumId w:val="94"/>
  </w:num>
  <w:num w:numId="94">
    <w:abstractNumId w:val="79"/>
  </w:num>
  <w:num w:numId="95">
    <w:abstractNumId w:val="7"/>
  </w:num>
  <w:num w:numId="96">
    <w:abstractNumId w:val="22"/>
  </w:num>
  <w:num w:numId="97">
    <w:abstractNumId w:val="24"/>
  </w:num>
  <w:num w:numId="98">
    <w:abstractNumId w:val="30"/>
  </w:num>
  <w:num w:numId="99">
    <w:abstractNumId w:val="82"/>
  </w:num>
  <w:num w:numId="100">
    <w:abstractNumId w:val="81"/>
  </w:num>
  <w:num w:numId="101">
    <w:abstractNumId w:val="90"/>
  </w:num>
  <w:num w:numId="102">
    <w:abstractNumId w:val="29"/>
  </w:num>
  <w:num w:numId="103">
    <w:abstractNumId w:val="61"/>
  </w:num>
  <w:num w:numId="104">
    <w:abstractNumId w:val="9"/>
  </w:num>
  <w:num w:numId="105">
    <w:abstractNumId w:val="83"/>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5E795A"/>
    <w:rsid w:val="00001AA0"/>
    <w:rsid w:val="000041CD"/>
    <w:rsid w:val="00004C0F"/>
    <w:rsid w:val="00005162"/>
    <w:rsid w:val="0001162F"/>
    <w:rsid w:val="00014E1C"/>
    <w:rsid w:val="000165A1"/>
    <w:rsid w:val="0001743B"/>
    <w:rsid w:val="00020301"/>
    <w:rsid w:val="00021586"/>
    <w:rsid w:val="00022EE2"/>
    <w:rsid w:val="000234F2"/>
    <w:rsid w:val="00024765"/>
    <w:rsid w:val="00026CDB"/>
    <w:rsid w:val="00027185"/>
    <w:rsid w:val="00030358"/>
    <w:rsid w:val="000340C9"/>
    <w:rsid w:val="00035304"/>
    <w:rsid w:val="000360D4"/>
    <w:rsid w:val="00036F22"/>
    <w:rsid w:val="00037906"/>
    <w:rsid w:val="0004114B"/>
    <w:rsid w:val="00041342"/>
    <w:rsid w:val="00041E48"/>
    <w:rsid w:val="000470D3"/>
    <w:rsid w:val="00047E73"/>
    <w:rsid w:val="0005027C"/>
    <w:rsid w:val="00051639"/>
    <w:rsid w:val="000524F2"/>
    <w:rsid w:val="00053821"/>
    <w:rsid w:val="00053E08"/>
    <w:rsid w:val="00053FFB"/>
    <w:rsid w:val="000553C0"/>
    <w:rsid w:val="000554DD"/>
    <w:rsid w:val="00056337"/>
    <w:rsid w:val="00056D6B"/>
    <w:rsid w:val="0005716D"/>
    <w:rsid w:val="0005760B"/>
    <w:rsid w:val="000608EA"/>
    <w:rsid w:val="00061853"/>
    <w:rsid w:val="00062811"/>
    <w:rsid w:val="000641F5"/>
    <w:rsid w:val="00064358"/>
    <w:rsid w:val="00065AB8"/>
    <w:rsid w:val="00066C17"/>
    <w:rsid w:val="00070151"/>
    <w:rsid w:val="0007407B"/>
    <w:rsid w:val="00074564"/>
    <w:rsid w:val="00074B5F"/>
    <w:rsid w:val="00075FC3"/>
    <w:rsid w:val="00076C54"/>
    <w:rsid w:val="000802DF"/>
    <w:rsid w:val="000820C1"/>
    <w:rsid w:val="00086AFF"/>
    <w:rsid w:val="00086F6A"/>
    <w:rsid w:val="00087F0C"/>
    <w:rsid w:val="000909C9"/>
    <w:rsid w:val="00090BAD"/>
    <w:rsid w:val="000915C3"/>
    <w:rsid w:val="00092ED4"/>
    <w:rsid w:val="00093BFC"/>
    <w:rsid w:val="000941E7"/>
    <w:rsid w:val="00094A3B"/>
    <w:rsid w:val="00095997"/>
    <w:rsid w:val="00095C4D"/>
    <w:rsid w:val="000A10D2"/>
    <w:rsid w:val="000A2A09"/>
    <w:rsid w:val="000A4122"/>
    <w:rsid w:val="000A5785"/>
    <w:rsid w:val="000A73A0"/>
    <w:rsid w:val="000A778C"/>
    <w:rsid w:val="000B1886"/>
    <w:rsid w:val="000B4028"/>
    <w:rsid w:val="000B772F"/>
    <w:rsid w:val="000C0329"/>
    <w:rsid w:val="000C1799"/>
    <w:rsid w:val="000C1833"/>
    <w:rsid w:val="000C28A8"/>
    <w:rsid w:val="000C28E6"/>
    <w:rsid w:val="000C2BAE"/>
    <w:rsid w:val="000C390E"/>
    <w:rsid w:val="000C5660"/>
    <w:rsid w:val="000C5870"/>
    <w:rsid w:val="000C7B39"/>
    <w:rsid w:val="000C7DA8"/>
    <w:rsid w:val="000D15D4"/>
    <w:rsid w:val="000D195D"/>
    <w:rsid w:val="000D2431"/>
    <w:rsid w:val="000D3375"/>
    <w:rsid w:val="000D36DA"/>
    <w:rsid w:val="000D4DE3"/>
    <w:rsid w:val="000D5B5B"/>
    <w:rsid w:val="000D6BD4"/>
    <w:rsid w:val="000E27DD"/>
    <w:rsid w:val="000E28BE"/>
    <w:rsid w:val="000E793C"/>
    <w:rsid w:val="000E7D90"/>
    <w:rsid w:val="000F277D"/>
    <w:rsid w:val="000F2F26"/>
    <w:rsid w:val="000F33B1"/>
    <w:rsid w:val="000F35D6"/>
    <w:rsid w:val="000F3B8D"/>
    <w:rsid w:val="000F3E33"/>
    <w:rsid w:val="000F5C75"/>
    <w:rsid w:val="0010085A"/>
    <w:rsid w:val="00101D00"/>
    <w:rsid w:val="00101DFD"/>
    <w:rsid w:val="00101F30"/>
    <w:rsid w:val="00102235"/>
    <w:rsid w:val="001032D1"/>
    <w:rsid w:val="001037C5"/>
    <w:rsid w:val="00105EC5"/>
    <w:rsid w:val="00106C70"/>
    <w:rsid w:val="001119A3"/>
    <w:rsid w:val="00111E32"/>
    <w:rsid w:val="001129D7"/>
    <w:rsid w:val="00115B3D"/>
    <w:rsid w:val="00122065"/>
    <w:rsid w:val="00124833"/>
    <w:rsid w:val="00124C57"/>
    <w:rsid w:val="00124DDE"/>
    <w:rsid w:val="0012579C"/>
    <w:rsid w:val="00126A0C"/>
    <w:rsid w:val="00126CBB"/>
    <w:rsid w:val="00126FF6"/>
    <w:rsid w:val="001314FA"/>
    <w:rsid w:val="00131662"/>
    <w:rsid w:val="00132D4A"/>
    <w:rsid w:val="00135093"/>
    <w:rsid w:val="00135473"/>
    <w:rsid w:val="001374A9"/>
    <w:rsid w:val="00137C82"/>
    <w:rsid w:val="0014064F"/>
    <w:rsid w:val="00141611"/>
    <w:rsid w:val="00141808"/>
    <w:rsid w:val="001420F7"/>
    <w:rsid w:val="0014326D"/>
    <w:rsid w:val="00144112"/>
    <w:rsid w:val="00144355"/>
    <w:rsid w:val="001450D9"/>
    <w:rsid w:val="00145F4A"/>
    <w:rsid w:val="00147BF8"/>
    <w:rsid w:val="00150432"/>
    <w:rsid w:val="00150F70"/>
    <w:rsid w:val="00152A13"/>
    <w:rsid w:val="00152F2D"/>
    <w:rsid w:val="0015659E"/>
    <w:rsid w:val="00156CBF"/>
    <w:rsid w:val="00157003"/>
    <w:rsid w:val="001578FD"/>
    <w:rsid w:val="00161DE4"/>
    <w:rsid w:val="00161DF1"/>
    <w:rsid w:val="0016334F"/>
    <w:rsid w:val="00164826"/>
    <w:rsid w:val="00164F49"/>
    <w:rsid w:val="001655EC"/>
    <w:rsid w:val="001737BB"/>
    <w:rsid w:val="00173861"/>
    <w:rsid w:val="00173E11"/>
    <w:rsid w:val="0017492C"/>
    <w:rsid w:val="00175800"/>
    <w:rsid w:val="00175AA9"/>
    <w:rsid w:val="001779C7"/>
    <w:rsid w:val="00180AFB"/>
    <w:rsid w:val="001834D9"/>
    <w:rsid w:val="00183FD9"/>
    <w:rsid w:val="00186A5E"/>
    <w:rsid w:val="00187713"/>
    <w:rsid w:val="00187846"/>
    <w:rsid w:val="00190201"/>
    <w:rsid w:val="0019124A"/>
    <w:rsid w:val="001919DF"/>
    <w:rsid w:val="00195A95"/>
    <w:rsid w:val="001977CA"/>
    <w:rsid w:val="001A0838"/>
    <w:rsid w:val="001A10B9"/>
    <w:rsid w:val="001A20A3"/>
    <w:rsid w:val="001A429F"/>
    <w:rsid w:val="001A432A"/>
    <w:rsid w:val="001A458F"/>
    <w:rsid w:val="001A7884"/>
    <w:rsid w:val="001A7C75"/>
    <w:rsid w:val="001B0B2E"/>
    <w:rsid w:val="001B2CEB"/>
    <w:rsid w:val="001B3A00"/>
    <w:rsid w:val="001B469E"/>
    <w:rsid w:val="001B60CF"/>
    <w:rsid w:val="001B7850"/>
    <w:rsid w:val="001C0AF6"/>
    <w:rsid w:val="001C2757"/>
    <w:rsid w:val="001C413E"/>
    <w:rsid w:val="001C4975"/>
    <w:rsid w:val="001C4D8A"/>
    <w:rsid w:val="001C4FEF"/>
    <w:rsid w:val="001D1C83"/>
    <w:rsid w:val="001D1E6E"/>
    <w:rsid w:val="001D296D"/>
    <w:rsid w:val="001D36D4"/>
    <w:rsid w:val="001D4A79"/>
    <w:rsid w:val="001D6C22"/>
    <w:rsid w:val="001E0F23"/>
    <w:rsid w:val="001E290A"/>
    <w:rsid w:val="001E2949"/>
    <w:rsid w:val="001E3896"/>
    <w:rsid w:val="001E4FCE"/>
    <w:rsid w:val="001E5F90"/>
    <w:rsid w:val="001E682A"/>
    <w:rsid w:val="001E6DD0"/>
    <w:rsid w:val="001F0F47"/>
    <w:rsid w:val="001F17C3"/>
    <w:rsid w:val="001F2651"/>
    <w:rsid w:val="001F5956"/>
    <w:rsid w:val="001F7C8C"/>
    <w:rsid w:val="002050AD"/>
    <w:rsid w:val="002055A9"/>
    <w:rsid w:val="00205D72"/>
    <w:rsid w:val="002060C2"/>
    <w:rsid w:val="00206CF3"/>
    <w:rsid w:val="00206D71"/>
    <w:rsid w:val="00206E81"/>
    <w:rsid w:val="00206EE0"/>
    <w:rsid w:val="002105FE"/>
    <w:rsid w:val="00212910"/>
    <w:rsid w:val="00213C6E"/>
    <w:rsid w:val="0021453E"/>
    <w:rsid w:val="002145EE"/>
    <w:rsid w:val="0022054C"/>
    <w:rsid w:val="00222918"/>
    <w:rsid w:val="00222B58"/>
    <w:rsid w:val="00222B77"/>
    <w:rsid w:val="00224FE8"/>
    <w:rsid w:val="0022509A"/>
    <w:rsid w:val="002259EA"/>
    <w:rsid w:val="00230D8D"/>
    <w:rsid w:val="002330E0"/>
    <w:rsid w:val="002339BA"/>
    <w:rsid w:val="00236254"/>
    <w:rsid w:val="00236D85"/>
    <w:rsid w:val="00237C1E"/>
    <w:rsid w:val="0024249E"/>
    <w:rsid w:val="002424AF"/>
    <w:rsid w:val="00244182"/>
    <w:rsid w:val="00244AC0"/>
    <w:rsid w:val="00244B60"/>
    <w:rsid w:val="00244C48"/>
    <w:rsid w:val="00245062"/>
    <w:rsid w:val="00245B1C"/>
    <w:rsid w:val="00247F43"/>
    <w:rsid w:val="002509B4"/>
    <w:rsid w:val="00251C46"/>
    <w:rsid w:val="002524B2"/>
    <w:rsid w:val="00252CA5"/>
    <w:rsid w:val="00253ED6"/>
    <w:rsid w:val="00263DD1"/>
    <w:rsid w:val="002652C2"/>
    <w:rsid w:val="00266738"/>
    <w:rsid w:val="00267C84"/>
    <w:rsid w:val="00270F1D"/>
    <w:rsid w:val="0027239F"/>
    <w:rsid w:val="00272760"/>
    <w:rsid w:val="00272CEC"/>
    <w:rsid w:val="0027315B"/>
    <w:rsid w:val="00275332"/>
    <w:rsid w:val="0027577E"/>
    <w:rsid w:val="00275C33"/>
    <w:rsid w:val="00275DE5"/>
    <w:rsid w:val="002772CD"/>
    <w:rsid w:val="00281355"/>
    <w:rsid w:val="002813AC"/>
    <w:rsid w:val="00281FCB"/>
    <w:rsid w:val="00282AB7"/>
    <w:rsid w:val="00282DBA"/>
    <w:rsid w:val="002834F7"/>
    <w:rsid w:val="002837FF"/>
    <w:rsid w:val="00283EF1"/>
    <w:rsid w:val="002843CB"/>
    <w:rsid w:val="00284D78"/>
    <w:rsid w:val="00286486"/>
    <w:rsid w:val="00286775"/>
    <w:rsid w:val="00287696"/>
    <w:rsid w:val="002900A3"/>
    <w:rsid w:val="002904F1"/>
    <w:rsid w:val="00292477"/>
    <w:rsid w:val="00293F3C"/>
    <w:rsid w:val="002942F8"/>
    <w:rsid w:val="00294F05"/>
    <w:rsid w:val="0029670D"/>
    <w:rsid w:val="0029674C"/>
    <w:rsid w:val="00296F51"/>
    <w:rsid w:val="0029723D"/>
    <w:rsid w:val="002A40DF"/>
    <w:rsid w:val="002A4300"/>
    <w:rsid w:val="002A5EB3"/>
    <w:rsid w:val="002B16A0"/>
    <w:rsid w:val="002B1831"/>
    <w:rsid w:val="002B2A2A"/>
    <w:rsid w:val="002B2BCB"/>
    <w:rsid w:val="002B3227"/>
    <w:rsid w:val="002B592E"/>
    <w:rsid w:val="002B715C"/>
    <w:rsid w:val="002B7519"/>
    <w:rsid w:val="002C0F24"/>
    <w:rsid w:val="002C2576"/>
    <w:rsid w:val="002C273B"/>
    <w:rsid w:val="002C34CC"/>
    <w:rsid w:val="002C3E84"/>
    <w:rsid w:val="002C436D"/>
    <w:rsid w:val="002C54A9"/>
    <w:rsid w:val="002C7009"/>
    <w:rsid w:val="002C76C5"/>
    <w:rsid w:val="002D1479"/>
    <w:rsid w:val="002D23CC"/>
    <w:rsid w:val="002D33F9"/>
    <w:rsid w:val="002D6D01"/>
    <w:rsid w:val="002D7C41"/>
    <w:rsid w:val="002E2131"/>
    <w:rsid w:val="002E2982"/>
    <w:rsid w:val="002E2E8F"/>
    <w:rsid w:val="002E404A"/>
    <w:rsid w:val="002E46AF"/>
    <w:rsid w:val="002E48AE"/>
    <w:rsid w:val="002E5438"/>
    <w:rsid w:val="002E5D5B"/>
    <w:rsid w:val="002E60DD"/>
    <w:rsid w:val="002E6137"/>
    <w:rsid w:val="002E6E5A"/>
    <w:rsid w:val="002E787A"/>
    <w:rsid w:val="002E7BCC"/>
    <w:rsid w:val="002F03D7"/>
    <w:rsid w:val="002F06AE"/>
    <w:rsid w:val="002F0FC2"/>
    <w:rsid w:val="002F1D89"/>
    <w:rsid w:val="002F4454"/>
    <w:rsid w:val="002F45BD"/>
    <w:rsid w:val="002F51B4"/>
    <w:rsid w:val="002F7239"/>
    <w:rsid w:val="00301A4C"/>
    <w:rsid w:val="003021C8"/>
    <w:rsid w:val="0030344F"/>
    <w:rsid w:val="003047F1"/>
    <w:rsid w:val="00304ADC"/>
    <w:rsid w:val="00305909"/>
    <w:rsid w:val="00306507"/>
    <w:rsid w:val="0030664C"/>
    <w:rsid w:val="00306B2B"/>
    <w:rsid w:val="003101D1"/>
    <w:rsid w:val="00311BC1"/>
    <w:rsid w:val="00312143"/>
    <w:rsid w:val="00312296"/>
    <w:rsid w:val="00313560"/>
    <w:rsid w:val="00315821"/>
    <w:rsid w:val="00315B57"/>
    <w:rsid w:val="00315E5A"/>
    <w:rsid w:val="00315F82"/>
    <w:rsid w:val="00316300"/>
    <w:rsid w:val="0032154A"/>
    <w:rsid w:val="003224BF"/>
    <w:rsid w:val="00323D40"/>
    <w:rsid w:val="00323D74"/>
    <w:rsid w:val="003256AE"/>
    <w:rsid w:val="00325A97"/>
    <w:rsid w:val="00327D3E"/>
    <w:rsid w:val="00330BCD"/>
    <w:rsid w:val="00332C82"/>
    <w:rsid w:val="00332DD6"/>
    <w:rsid w:val="003343FA"/>
    <w:rsid w:val="00335D94"/>
    <w:rsid w:val="00336E9E"/>
    <w:rsid w:val="00336F81"/>
    <w:rsid w:val="003379F2"/>
    <w:rsid w:val="003407A3"/>
    <w:rsid w:val="00340F6E"/>
    <w:rsid w:val="003412BD"/>
    <w:rsid w:val="00341468"/>
    <w:rsid w:val="00343A98"/>
    <w:rsid w:val="00345190"/>
    <w:rsid w:val="00346C11"/>
    <w:rsid w:val="0034749C"/>
    <w:rsid w:val="003476B9"/>
    <w:rsid w:val="003503D6"/>
    <w:rsid w:val="0035162F"/>
    <w:rsid w:val="00351ECA"/>
    <w:rsid w:val="00352010"/>
    <w:rsid w:val="003527CB"/>
    <w:rsid w:val="00352CE7"/>
    <w:rsid w:val="00353D03"/>
    <w:rsid w:val="00355C67"/>
    <w:rsid w:val="003574A9"/>
    <w:rsid w:val="00357C15"/>
    <w:rsid w:val="00357DAA"/>
    <w:rsid w:val="003606C3"/>
    <w:rsid w:val="00360742"/>
    <w:rsid w:val="00360A82"/>
    <w:rsid w:val="00360AC6"/>
    <w:rsid w:val="003611C3"/>
    <w:rsid w:val="0036134A"/>
    <w:rsid w:val="00362764"/>
    <w:rsid w:val="00362FC3"/>
    <w:rsid w:val="003631A2"/>
    <w:rsid w:val="0036379D"/>
    <w:rsid w:val="0036414C"/>
    <w:rsid w:val="00366CDD"/>
    <w:rsid w:val="0036733B"/>
    <w:rsid w:val="00367382"/>
    <w:rsid w:val="00370B42"/>
    <w:rsid w:val="003753F1"/>
    <w:rsid w:val="00375B37"/>
    <w:rsid w:val="0037657D"/>
    <w:rsid w:val="003768E9"/>
    <w:rsid w:val="00376F64"/>
    <w:rsid w:val="0038072A"/>
    <w:rsid w:val="003809FB"/>
    <w:rsid w:val="003825CE"/>
    <w:rsid w:val="00390143"/>
    <w:rsid w:val="0039121E"/>
    <w:rsid w:val="003916E7"/>
    <w:rsid w:val="0039292E"/>
    <w:rsid w:val="00392A0C"/>
    <w:rsid w:val="00393DCE"/>
    <w:rsid w:val="00394897"/>
    <w:rsid w:val="0039585E"/>
    <w:rsid w:val="003A05E9"/>
    <w:rsid w:val="003A0C6D"/>
    <w:rsid w:val="003A1C75"/>
    <w:rsid w:val="003A27DF"/>
    <w:rsid w:val="003A37A2"/>
    <w:rsid w:val="003A6E82"/>
    <w:rsid w:val="003A7AA1"/>
    <w:rsid w:val="003A7C48"/>
    <w:rsid w:val="003A7F43"/>
    <w:rsid w:val="003B0CAF"/>
    <w:rsid w:val="003B1A7C"/>
    <w:rsid w:val="003B1AAB"/>
    <w:rsid w:val="003B1C9D"/>
    <w:rsid w:val="003B3321"/>
    <w:rsid w:val="003B52E4"/>
    <w:rsid w:val="003B556D"/>
    <w:rsid w:val="003B62AB"/>
    <w:rsid w:val="003B7456"/>
    <w:rsid w:val="003B7894"/>
    <w:rsid w:val="003C184C"/>
    <w:rsid w:val="003C218B"/>
    <w:rsid w:val="003C24FC"/>
    <w:rsid w:val="003C3067"/>
    <w:rsid w:val="003C4367"/>
    <w:rsid w:val="003C4A16"/>
    <w:rsid w:val="003C5742"/>
    <w:rsid w:val="003C59F2"/>
    <w:rsid w:val="003C659E"/>
    <w:rsid w:val="003C679A"/>
    <w:rsid w:val="003C6A0F"/>
    <w:rsid w:val="003C7FDE"/>
    <w:rsid w:val="003D1185"/>
    <w:rsid w:val="003D42FD"/>
    <w:rsid w:val="003D68BB"/>
    <w:rsid w:val="003E0AF5"/>
    <w:rsid w:val="003E11A2"/>
    <w:rsid w:val="003E14FB"/>
    <w:rsid w:val="003E1E60"/>
    <w:rsid w:val="003E224C"/>
    <w:rsid w:val="003E2A54"/>
    <w:rsid w:val="003E38B3"/>
    <w:rsid w:val="003E597E"/>
    <w:rsid w:val="003E7441"/>
    <w:rsid w:val="003F0A39"/>
    <w:rsid w:val="003F0CF6"/>
    <w:rsid w:val="003F55A0"/>
    <w:rsid w:val="003F65BD"/>
    <w:rsid w:val="003F6D2D"/>
    <w:rsid w:val="00401DEF"/>
    <w:rsid w:val="00403B9A"/>
    <w:rsid w:val="00403CA5"/>
    <w:rsid w:val="00403D67"/>
    <w:rsid w:val="00403F37"/>
    <w:rsid w:val="00404CC1"/>
    <w:rsid w:val="00405617"/>
    <w:rsid w:val="00406D13"/>
    <w:rsid w:val="00407E73"/>
    <w:rsid w:val="0041041A"/>
    <w:rsid w:val="00410969"/>
    <w:rsid w:val="00410D43"/>
    <w:rsid w:val="00412747"/>
    <w:rsid w:val="00415284"/>
    <w:rsid w:val="00416A06"/>
    <w:rsid w:val="00417D74"/>
    <w:rsid w:val="004207DD"/>
    <w:rsid w:val="00421F23"/>
    <w:rsid w:val="00423A3E"/>
    <w:rsid w:val="00424C46"/>
    <w:rsid w:val="00424F38"/>
    <w:rsid w:val="0042575D"/>
    <w:rsid w:val="0042637C"/>
    <w:rsid w:val="0043010D"/>
    <w:rsid w:val="0043053C"/>
    <w:rsid w:val="00430EF2"/>
    <w:rsid w:val="0043137E"/>
    <w:rsid w:val="00431536"/>
    <w:rsid w:val="00432C83"/>
    <w:rsid w:val="00434AE6"/>
    <w:rsid w:val="00435653"/>
    <w:rsid w:val="004356E1"/>
    <w:rsid w:val="004402AC"/>
    <w:rsid w:val="00445313"/>
    <w:rsid w:val="0044654A"/>
    <w:rsid w:val="00446E5B"/>
    <w:rsid w:val="004470CE"/>
    <w:rsid w:val="00447347"/>
    <w:rsid w:val="00447DEA"/>
    <w:rsid w:val="00451C64"/>
    <w:rsid w:val="0045317B"/>
    <w:rsid w:val="0045742F"/>
    <w:rsid w:val="00463636"/>
    <w:rsid w:val="0046784C"/>
    <w:rsid w:val="00470749"/>
    <w:rsid w:val="00470971"/>
    <w:rsid w:val="0047098D"/>
    <w:rsid w:val="00471FB9"/>
    <w:rsid w:val="004723FE"/>
    <w:rsid w:val="004734E8"/>
    <w:rsid w:val="0047392D"/>
    <w:rsid w:val="004743E5"/>
    <w:rsid w:val="0047564D"/>
    <w:rsid w:val="0047581D"/>
    <w:rsid w:val="00476248"/>
    <w:rsid w:val="0047799D"/>
    <w:rsid w:val="004800AC"/>
    <w:rsid w:val="004812C4"/>
    <w:rsid w:val="00481FA5"/>
    <w:rsid w:val="00482517"/>
    <w:rsid w:val="00482B45"/>
    <w:rsid w:val="004845B5"/>
    <w:rsid w:val="00484907"/>
    <w:rsid w:val="0048542E"/>
    <w:rsid w:val="00487196"/>
    <w:rsid w:val="00490767"/>
    <w:rsid w:val="00490C2C"/>
    <w:rsid w:val="004913FE"/>
    <w:rsid w:val="00491B0F"/>
    <w:rsid w:val="004935FE"/>
    <w:rsid w:val="00493EB4"/>
    <w:rsid w:val="00495738"/>
    <w:rsid w:val="00496537"/>
    <w:rsid w:val="00496B87"/>
    <w:rsid w:val="004A0356"/>
    <w:rsid w:val="004A0667"/>
    <w:rsid w:val="004A154F"/>
    <w:rsid w:val="004A190A"/>
    <w:rsid w:val="004A1D85"/>
    <w:rsid w:val="004A333C"/>
    <w:rsid w:val="004A387E"/>
    <w:rsid w:val="004A393E"/>
    <w:rsid w:val="004A3D5C"/>
    <w:rsid w:val="004A49B6"/>
    <w:rsid w:val="004A5C63"/>
    <w:rsid w:val="004B0C97"/>
    <w:rsid w:val="004B5CEB"/>
    <w:rsid w:val="004C0184"/>
    <w:rsid w:val="004C099B"/>
    <w:rsid w:val="004C113A"/>
    <w:rsid w:val="004C1F02"/>
    <w:rsid w:val="004C22C5"/>
    <w:rsid w:val="004C4D13"/>
    <w:rsid w:val="004C4DC0"/>
    <w:rsid w:val="004C5341"/>
    <w:rsid w:val="004C5411"/>
    <w:rsid w:val="004C5896"/>
    <w:rsid w:val="004C5F7D"/>
    <w:rsid w:val="004C73A0"/>
    <w:rsid w:val="004C7CEA"/>
    <w:rsid w:val="004D1356"/>
    <w:rsid w:val="004D2309"/>
    <w:rsid w:val="004D344D"/>
    <w:rsid w:val="004D36C4"/>
    <w:rsid w:val="004D3FD7"/>
    <w:rsid w:val="004D4148"/>
    <w:rsid w:val="004D4512"/>
    <w:rsid w:val="004D583F"/>
    <w:rsid w:val="004D667D"/>
    <w:rsid w:val="004D7D63"/>
    <w:rsid w:val="004E0390"/>
    <w:rsid w:val="004E1ACC"/>
    <w:rsid w:val="004E4058"/>
    <w:rsid w:val="004E4F60"/>
    <w:rsid w:val="004E5B24"/>
    <w:rsid w:val="004E7671"/>
    <w:rsid w:val="004E7FF5"/>
    <w:rsid w:val="004F03D7"/>
    <w:rsid w:val="004F0CBB"/>
    <w:rsid w:val="004F1571"/>
    <w:rsid w:val="004F17A6"/>
    <w:rsid w:val="004F1E7D"/>
    <w:rsid w:val="004F2590"/>
    <w:rsid w:val="004F327A"/>
    <w:rsid w:val="004F3CF2"/>
    <w:rsid w:val="004F545C"/>
    <w:rsid w:val="004F5B73"/>
    <w:rsid w:val="004F7DA9"/>
    <w:rsid w:val="005016FC"/>
    <w:rsid w:val="0050227B"/>
    <w:rsid w:val="005046B6"/>
    <w:rsid w:val="00504A59"/>
    <w:rsid w:val="00504D6C"/>
    <w:rsid w:val="00504E70"/>
    <w:rsid w:val="005055FA"/>
    <w:rsid w:val="00507329"/>
    <w:rsid w:val="0050744C"/>
    <w:rsid w:val="005110C1"/>
    <w:rsid w:val="00513CB5"/>
    <w:rsid w:val="005143DA"/>
    <w:rsid w:val="00516C79"/>
    <w:rsid w:val="005203CC"/>
    <w:rsid w:val="0052251D"/>
    <w:rsid w:val="00527E1E"/>
    <w:rsid w:val="005306CC"/>
    <w:rsid w:val="00530975"/>
    <w:rsid w:val="00530A03"/>
    <w:rsid w:val="00531511"/>
    <w:rsid w:val="00532CF0"/>
    <w:rsid w:val="005332B3"/>
    <w:rsid w:val="00533442"/>
    <w:rsid w:val="00533526"/>
    <w:rsid w:val="00533E79"/>
    <w:rsid w:val="00533EAB"/>
    <w:rsid w:val="0053681C"/>
    <w:rsid w:val="00536BD3"/>
    <w:rsid w:val="0053756C"/>
    <w:rsid w:val="00541F3D"/>
    <w:rsid w:val="00542062"/>
    <w:rsid w:val="00543053"/>
    <w:rsid w:val="0054328B"/>
    <w:rsid w:val="00544808"/>
    <w:rsid w:val="0054500D"/>
    <w:rsid w:val="00545280"/>
    <w:rsid w:val="00545AA2"/>
    <w:rsid w:val="00547E2B"/>
    <w:rsid w:val="00550612"/>
    <w:rsid w:val="005532C7"/>
    <w:rsid w:val="00555FB8"/>
    <w:rsid w:val="0055797A"/>
    <w:rsid w:val="0056086E"/>
    <w:rsid w:val="005617AC"/>
    <w:rsid w:val="00561920"/>
    <w:rsid w:val="005627E1"/>
    <w:rsid w:val="005648F4"/>
    <w:rsid w:val="00565FF8"/>
    <w:rsid w:val="005676E4"/>
    <w:rsid w:val="00567C3C"/>
    <w:rsid w:val="005700C2"/>
    <w:rsid w:val="005703A4"/>
    <w:rsid w:val="00572513"/>
    <w:rsid w:val="005764C3"/>
    <w:rsid w:val="00576DB4"/>
    <w:rsid w:val="0057734D"/>
    <w:rsid w:val="005819C1"/>
    <w:rsid w:val="00584225"/>
    <w:rsid w:val="0058472B"/>
    <w:rsid w:val="005858D4"/>
    <w:rsid w:val="00586E5C"/>
    <w:rsid w:val="005877A5"/>
    <w:rsid w:val="00587948"/>
    <w:rsid w:val="005901CF"/>
    <w:rsid w:val="00591AC2"/>
    <w:rsid w:val="0059584F"/>
    <w:rsid w:val="005A06C2"/>
    <w:rsid w:val="005A09BE"/>
    <w:rsid w:val="005A09CF"/>
    <w:rsid w:val="005A1271"/>
    <w:rsid w:val="005A2276"/>
    <w:rsid w:val="005A5115"/>
    <w:rsid w:val="005A5394"/>
    <w:rsid w:val="005A701F"/>
    <w:rsid w:val="005A707F"/>
    <w:rsid w:val="005A72F7"/>
    <w:rsid w:val="005B154A"/>
    <w:rsid w:val="005B1A76"/>
    <w:rsid w:val="005B1D2A"/>
    <w:rsid w:val="005B26ED"/>
    <w:rsid w:val="005B33C7"/>
    <w:rsid w:val="005B4FF5"/>
    <w:rsid w:val="005B6273"/>
    <w:rsid w:val="005B66AB"/>
    <w:rsid w:val="005C1C32"/>
    <w:rsid w:val="005C23EC"/>
    <w:rsid w:val="005C2825"/>
    <w:rsid w:val="005C3C91"/>
    <w:rsid w:val="005C4BAC"/>
    <w:rsid w:val="005D174C"/>
    <w:rsid w:val="005D20AE"/>
    <w:rsid w:val="005D2463"/>
    <w:rsid w:val="005D44EF"/>
    <w:rsid w:val="005D4500"/>
    <w:rsid w:val="005D5EB5"/>
    <w:rsid w:val="005D6799"/>
    <w:rsid w:val="005D79E9"/>
    <w:rsid w:val="005E0AA1"/>
    <w:rsid w:val="005E4DD9"/>
    <w:rsid w:val="005E73E5"/>
    <w:rsid w:val="005E795A"/>
    <w:rsid w:val="005E7A7D"/>
    <w:rsid w:val="005E7ADE"/>
    <w:rsid w:val="005F1347"/>
    <w:rsid w:val="005F6945"/>
    <w:rsid w:val="005F7140"/>
    <w:rsid w:val="00600A50"/>
    <w:rsid w:val="00600D7C"/>
    <w:rsid w:val="00610AE7"/>
    <w:rsid w:val="00614847"/>
    <w:rsid w:val="00614C51"/>
    <w:rsid w:val="0061576E"/>
    <w:rsid w:val="00616B7A"/>
    <w:rsid w:val="00620A80"/>
    <w:rsid w:val="00620ED2"/>
    <w:rsid w:val="00621E45"/>
    <w:rsid w:val="006220D3"/>
    <w:rsid w:val="0062294A"/>
    <w:rsid w:val="00623DDF"/>
    <w:rsid w:val="006246BE"/>
    <w:rsid w:val="006247AB"/>
    <w:rsid w:val="00625044"/>
    <w:rsid w:val="00626B2E"/>
    <w:rsid w:val="00627801"/>
    <w:rsid w:val="00630B00"/>
    <w:rsid w:val="00632DF8"/>
    <w:rsid w:val="006356F5"/>
    <w:rsid w:val="006360B7"/>
    <w:rsid w:val="00637AE4"/>
    <w:rsid w:val="006401E0"/>
    <w:rsid w:val="00641745"/>
    <w:rsid w:val="006418B4"/>
    <w:rsid w:val="00643B82"/>
    <w:rsid w:val="0065094B"/>
    <w:rsid w:val="0065118B"/>
    <w:rsid w:val="00653968"/>
    <w:rsid w:val="00653DFA"/>
    <w:rsid w:val="00655B39"/>
    <w:rsid w:val="00655E2A"/>
    <w:rsid w:val="006608F8"/>
    <w:rsid w:val="006642EF"/>
    <w:rsid w:val="00665C4F"/>
    <w:rsid w:val="00666308"/>
    <w:rsid w:val="0066702E"/>
    <w:rsid w:val="00672A86"/>
    <w:rsid w:val="00672BF8"/>
    <w:rsid w:val="00673E15"/>
    <w:rsid w:val="0067415D"/>
    <w:rsid w:val="00674A08"/>
    <w:rsid w:val="00674AB5"/>
    <w:rsid w:val="00675DD8"/>
    <w:rsid w:val="006814FB"/>
    <w:rsid w:val="00681A1F"/>
    <w:rsid w:val="00681A38"/>
    <w:rsid w:val="006820E5"/>
    <w:rsid w:val="0068235F"/>
    <w:rsid w:val="0068343D"/>
    <w:rsid w:val="00683ACD"/>
    <w:rsid w:val="00685464"/>
    <w:rsid w:val="006855C9"/>
    <w:rsid w:val="00685D0D"/>
    <w:rsid w:val="0068646E"/>
    <w:rsid w:val="00690681"/>
    <w:rsid w:val="0069092E"/>
    <w:rsid w:val="0069232A"/>
    <w:rsid w:val="00695268"/>
    <w:rsid w:val="00696967"/>
    <w:rsid w:val="00696B7D"/>
    <w:rsid w:val="006970F3"/>
    <w:rsid w:val="006A0816"/>
    <w:rsid w:val="006A081B"/>
    <w:rsid w:val="006A25D4"/>
    <w:rsid w:val="006A43FA"/>
    <w:rsid w:val="006A51C2"/>
    <w:rsid w:val="006A546F"/>
    <w:rsid w:val="006A5DC9"/>
    <w:rsid w:val="006A7C14"/>
    <w:rsid w:val="006B39ED"/>
    <w:rsid w:val="006B42F1"/>
    <w:rsid w:val="006B5DD9"/>
    <w:rsid w:val="006B7AE6"/>
    <w:rsid w:val="006C06CB"/>
    <w:rsid w:val="006C14D8"/>
    <w:rsid w:val="006C1AAB"/>
    <w:rsid w:val="006C2A59"/>
    <w:rsid w:val="006C30D5"/>
    <w:rsid w:val="006C4E56"/>
    <w:rsid w:val="006C57ED"/>
    <w:rsid w:val="006C5828"/>
    <w:rsid w:val="006C679B"/>
    <w:rsid w:val="006C7E3F"/>
    <w:rsid w:val="006D06F4"/>
    <w:rsid w:val="006D3F63"/>
    <w:rsid w:val="006D490D"/>
    <w:rsid w:val="006D5325"/>
    <w:rsid w:val="006D5538"/>
    <w:rsid w:val="006D5BA0"/>
    <w:rsid w:val="006D6795"/>
    <w:rsid w:val="006D7131"/>
    <w:rsid w:val="006E01CA"/>
    <w:rsid w:val="006E16BC"/>
    <w:rsid w:val="006E21EF"/>
    <w:rsid w:val="006E30A5"/>
    <w:rsid w:val="006E4D4C"/>
    <w:rsid w:val="006E517C"/>
    <w:rsid w:val="006E6AAE"/>
    <w:rsid w:val="006E7932"/>
    <w:rsid w:val="006F12FC"/>
    <w:rsid w:val="006F1BB2"/>
    <w:rsid w:val="006F2890"/>
    <w:rsid w:val="006F2C29"/>
    <w:rsid w:val="006F2F7B"/>
    <w:rsid w:val="006F459E"/>
    <w:rsid w:val="006F4AEB"/>
    <w:rsid w:val="006F4C0E"/>
    <w:rsid w:val="006F5AC2"/>
    <w:rsid w:val="006F5AD5"/>
    <w:rsid w:val="006F5B6F"/>
    <w:rsid w:val="006F5FB9"/>
    <w:rsid w:val="006F662E"/>
    <w:rsid w:val="006F68A1"/>
    <w:rsid w:val="006F7522"/>
    <w:rsid w:val="006F75B0"/>
    <w:rsid w:val="00700287"/>
    <w:rsid w:val="00701769"/>
    <w:rsid w:val="007021D8"/>
    <w:rsid w:val="007024F4"/>
    <w:rsid w:val="00702DF9"/>
    <w:rsid w:val="007038A4"/>
    <w:rsid w:val="00703D5C"/>
    <w:rsid w:val="00703ECD"/>
    <w:rsid w:val="00705D2A"/>
    <w:rsid w:val="00706289"/>
    <w:rsid w:val="00707105"/>
    <w:rsid w:val="00707307"/>
    <w:rsid w:val="00707F14"/>
    <w:rsid w:val="007136F0"/>
    <w:rsid w:val="007164B4"/>
    <w:rsid w:val="007202FC"/>
    <w:rsid w:val="00720835"/>
    <w:rsid w:val="00722049"/>
    <w:rsid w:val="00723F1F"/>
    <w:rsid w:val="0072434F"/>
    <w:rsid w:val="00725D5D"/>
    <w:rsid w:val="00727946"/>
    <w:rsid w:val="0073083D"/>
    <w:rsid w:val="007316CB"/>
    <w:rsid w:val="007318F8"/>
    <w:rsid w:val="00733FE1"/>
    <w:rsid w:val="0073704B"/>
    <w:rsid w:val="00741A24"/>
    <w:rsid w:val="00741A55"/>
    <w:rsid w:val="007423E3"/>
    <w:rsid w:val="00742720"/>
    <w:rsid w:val="007439D1"/>
    <w:rsid w:val="00744DFC"/>
    <w:rsid w:val="0074739D"/>
    <w:rsid w:val="007518CA"/>
    <w:rsid w:val="0075300B"/>
    <w:rsid w:val="00753B0A"/>
    <w:rsid w:val="00754DE2"/>
    <w:rsid w:val="007624B8"/>
    <w:rsid w:val="00764545"/>
    <w:rsid w:val="00765CC2"/>
    <w:rsid w:val="00765F30"/>
    <w:rsid w:val="0076669D"/>
    <w:rsid w:val="0077067A"/>
    <w:rsid w:val="007725D1"/>
    <w:rsid w:val="007736C3"/>
    <w:rsid w:val="007750D1"/>
    <w:rsid w:val="007764F3"/>
    <w:rsid w:val="00776CA7"/>
    <w:rsid w:val="00780881"/>
    <w:rsid w:val="00781AA1"/>
    <w:rsid w:val="00781AC6"/>
    <w:rsid w:val="0078276D"/>
    <w:rsid w:val="007832AE"/>
    <w:rsid w:val="0078357D"/>
    <w:rsid w:val="007841C5"/>
    <w:rsid w:val="00784AD7"/>
    <w:rsid w:val="00784B6B"/>
    <w:rsid w:val="00785CA0"/>
    <w:rsid w:val="00786338"/>
    <w:rsid w:val="007872A9"/>
    <w:rsid w:val="00790DBE"/>
    <w:rsid w:val="007921D8"/>
    <w:rsid w:val="00794CB0"/>
    <w:rsid w:val="0079626A"/>
    <w:rsid w:val="007963F3"/>
    <w:rsid w:val="00796C19"/>
    <w:rsid w:val="007A0592"/>
    <w:rsid w:val="007A2000"/>
    <w:rsid w:val="007A2044"/>
    <w:rsid w:val="007A235E"/>
    <w:rsid w:val="007A3949"/>
    <w:rsid w:val="007A3EC5"/>
    <w:rsid w:val="007A5C3B"/>
    <w:rsid w:val="007A6C67"/>
    <w:rsid w:val="007B17E4"/>
    <w:rsid w:val="007B2839"/>
    <w:rsid w:val="007B2A25"/>
    <w:rsid w:val="007B341B"/>
    <w:rsid w:val="007B3E6E"/>
    <w:rsid w:val="007B4355"/>
    <w:rsid w:val="007B59ED"/>
    <w:rsid w:val="007B6AED"/>
    <w:rsid w:val="007B7DAC"/>
    <w:rsid w:val="007C1505"/>
    <w:rsid w:val="007C1A8A"/>
    <w:rsid w:val="007C20A1"/>
    <w:rsid w:val="007C3073"/>
    <w:rsid w:val="007C4804"/>
    <w:rsid w:val="007C4A0E"/>
    <w:rsid w:val="007C4FD9"/>
    <w:rsid w:val="007C5BDE"/>
    <w:rsid w:val="007C7603"/>
    <w:rsid w:val="007D24C2"/>
    <w:rsid w:val="007D2693"/>
    <w:rsid w:val="007D2696"/>
    <w:rsid w:val="007D2922"/>
    <w:rsid w:val="007D3072"/>
    <w:rsid w:val="007D427F"/>
    <w:rsid w:val="007D6B65"/>
    <w:rsid w:val="007D727D"/>
    <w:rsid w:val="007D7E65"/>
    <w:rsid w:val="007E13FF"/>
    <w:rsid w:val="007E2080"/>
    <w:rsid w:val="007E26D7"/>
    <w:rsid w:val="007E38E1"/>
    <w:rsid w:val="007E4711"/>
    <w:rsid w:val="007E4AD1"/>
    <w:rsid w:val="007E522C"/>
    <w:rsid w:val="007E5256"/>
    <w:rsid w:val="007E5AA3"/>
    <w:rsid w:val="007E6076"/>
    <w:rsid w:val="007E6559"/>
    <w:rsid w:val="007E7ECD"/>
    <w:rsid w:val="007F103A"/>
    <w:rsid w:val="007F1D6C"/>
    <w:rsid w:val="007F1FE5"/>
    <w:rsid w:val="007F2DB9"/>
    <w:rsid w:val="007F440B"/>
    <w:rsid w:val="007F49AE"/>
    <w:rsid w:val="007F5B8C"/>
    <w:rsid w:val="007F643F"/>
    <w:rsid w:val="007F7753"/>
    <w:rsid w:val="007F7EBA"/>
    <w:rsid w:val="007F7FBD"/>
    <w:rsid w:val="0080029F"/>
    <w:rsid w:val="00800832"/>
    <w:rsid w:val="00803E1A"/>
    <w:rsid w:val="00805080"/>
    <w:rsid w:val="008058B8"/>
    <w:rsid w:val="00806D4E"/>
    <w:rsid w:val="008077B1"/>
    <w:rsid w:val="00812003"/>
    <w:rsid w:val="008147E9"/>
    <w:rsid w:val="00820094"/>
    <w:rsid w:val="00821914"/>
    <w:rsid w:val="008229B4"/>
    <w:rsid w:val="008231DC"/>
    <w:rsid w:val="00825BD4"/>
    <w:rsid w:val="00827326"/>
    <w:rsid w:val="008279EE"/>
    <w:rsid w:val="00827AF3"/>
    <w:rsid w:val="00827C72"/>
    <w:rsid w:val="00832004"/>
    <w:rsid w:val="00832E7F"/>
    <w:rsid w:val="00834704"/>
    <w:rsid w:val="00834F93"/>
    <w:rsid w:val="00835273"/>
    <w:rsid w:val="00836F23"/>
    <w:rsid w:val="008417AE"/>
    <w:rsid w:val="00843875"/>
    <w:rsid w:val="008445A4"/>
    <w:rsid w:val="00846440"/>
    <w:rsid w:val="00854E4B"/>
    <w:rsid w:val="00857D10"/>
    <w:rsid w:val="00857F95"/>
    <w:rsid w:val="00860E64"/>
    <w:rsid w:val="00860FD2"/>
    <w:rsid w:val="008616B0"/>
    <w:rsid w:val="00861F54"/>
    <w:rsid w:val="00862047"/>
    <w:rsid w:val="0086228B"/>
    <w:rsid w:val="00862BC6"/>
    <w:rsid w:val="0086454F"/>
    <w:rsid w:val="0086512D"/>
    <w:rsid w:val="00867A55"/>
    <w:rsid w:val="00870DAA"/>
    <w:rsid w:val="00871669"/>
    <w:rsid w:val="008717C1"/>
    <w:rsid w:val="00871B00"/>
    <w:rsid w:val="00871B2E"/>
    <w:rsid w:val="0087241F"/>
    <w:rsid w:val="00872A5D"/>
    <w:rsid w:val="00873AE7"/>
    <w:rsid w:val="008752FE"/>
    <w:rsid w:val="00875819"/>
    <w:rsid w:val="0087703C"/>
    <w:rsid w:val="00877209"/>
    <w:rsid w:val="0087738D"/>
    <w:rsid w:val="0087779D"/>
    <w:rsid w:val="00880784"/>
    <w:rsid w:val="0088103A"/>
    <w:rsid w:val="008812F2"/>
    <w:rsid w:val="00883282"/>
    <w:rsid w:val="0088757E"/>
    <w:rsid w:val="00890D20"/>
    <w:rsid w:val="0089213D"/>
    <w:rsid w:val="008925BD"/>
    <w:rsid w:val="008929EF"/>
    <w:rsid w:val="00892A05"/>
    <w:rsid w:val="008943B2"/>
    <w:rsid w:val="00894490"/>
    <w:rsid w:val="00895A2A"/>
    <w:rsid w:val="008976CA"/>
    <w:rsid w:val="00897D16"/>
    <w:rsid w:val="008A1B51"/>
    <w:rsid w:val="008A59C8"/>
    <w:rsid w:val="008A5EB6"/>
    <w:rsid w:val="008B0D47"/>
    <w:rsid w:val="008B0DCE"/>
    <w:rsid w:val="008B1983"/>
    <w:rsid w:val="008B236A"/>
    <w:rsid w:val="008B37D8"/>
    <w:rsid w:val="008B575B"/>
    <w:rsid w:val="008B767F"/>
    <w:rsid w:val="008B7C11"/>
    <w:rsid w:val="008C0E64"/>
    <w:rsid w:val="008C2485"/>
    <w:rsid w:val="008C65C8"/>
    <w:rsid w:val="008C7AC7"/>
    <w:rsid w:val="008C7DDA"/>
    <w:rsid w:val="008D17EA"/>
    <w:rsid w:val="008D29A4"/>
    <w:rsid w:val="008D3B0A"/>
    <w:rsid w:val="008D47F1"/>
    <w:rsid w:val="008D4881"/>
    <w:rsid w:val="008D790F"/>
    <w:rsid w:val="008E1582"/>
    <w:rsid w:val="008E27F5"/>
    <w:rsid w:val="008E33B2"/>
    <w:rsid w:val="008E4914"/>
    <w:rsid w:val="008E4C23"/>
    <w:rsid w:val="008E4CA3"/>
    <w:rsid w:val="008E6C07"/>
    <w:rsid w:val="008E71E0"/>
    <w:rsid w:val="008E750B"/>
    <w:rsid w:val="008F15EE"/>
    <w:rsid w:val="008F4B00"/>
    <w:rsid w:val="008F6F2F"/>
    <w:rsid w:val="0090148B"/>
    <w:rsid w:val="00903C0E"/>
    <w:rsid w:val="009042EC"/>
    <w:rsid w:val="0090519F"/>
    <w:rsid w:val="00906C35"/>
    <w:rsid w:val="0090764B"/>
    <w:rsid w:val="00907E07"/>
    <w:rsid w:val="009106D9"/>
    <w:rsid w:val="0091219A"/>
    <w:rsid w:val="00913430"/>
    <w:rsid w:val="009167E3"/>
    <w:rsid w:val="00916A38"/>
    <w:rsid w:val="0091783B"/>
    <w:rsid w:val="00922899"/>
    <w:rsid w:val="00922E1D"/>
    <w:rsid w:val="00923524"/>
    <w:rsid w:val="00924659"/>
    <w:rsid w:val="00924946"/>
    <w:rsid w:val="00926D33"/>
    <w:rsid w:val="00927630"/>
    <w:rsid w:val="0092766D"/>
    <w:rsid w:val="00927FEC"/>
    <w:rsid w:val="00930C0D"/>
    <w:rsid w:val="00931E20"/>
    <w:rsid w:val="009323D8"/>
    <w:rsid w:val="00933A91"/>
    <w:rsid w:val="00934A98"/>
    <w:rsid w:val="00934B28"/>
    <w:rsid w:val="0093503B"/>
    <w:rsid w:val="00935658"/>
    <w:rsid w:val="00935E64"/>
    <w:rsid w:val="009367D2"/>
    <w:rsid w:val="009369F7"/>
    <w:rsid w:val="00937557"/>
    <w:rsid w:val="00937EE8"/>
    <w:rsid w:val="009404AA"/>
    <w:rsid w:val="009405CC"/>
    <w:rsid w:val="009418F1"/>
    <w:rsid w:val="00944EB2"/>
    <w:rsid w:val="00945987"/>
    <w:rsid w:val="0094670A"/>
    <w:rsid w:val="009478D3"/>
    <w:rsid w:val="00951E02"/>
    <w:rsid w:val="009555E7"/>
    <w:rsid w:val="00956D32"/>
    <w:rsid w:val="00957953"/>
    <w:rsid w:val="009614CD"/>
    <w:rsid w:val="0096161A"/>
    <w:rsid w:val="009617EE"/>
    <w:rsid w:val="009621D4"/>
    <w:rsid w:val="009637AC"/>
    <w:rsid w:val="00964590"/>
    <w:rsid w:val="00964DA0"/>
    <w:rsid w:val="00965000"/>
    <w:rsid w:val="0096624A"/>
    <w:rsid w:val="009671EB"/>
    <w:rsid w:val="009711DE"/>
    <w:rsid w:val="00971659"/>
    <w:rsid w:val="00972C25"/>
    <w:rsid w:val="00974D87"/>
    <w:rsid w:val="00974D90"/>
    <w:rsid w:val="009752C7"/>
    <w:rsid w:val="00975E3B"/>
    <w:rsid w:val="00980B3A"/>
    <w:rsid w:val="00981A1D"/>
    <w:rsid w:val="00981C27"/>
    <w:rsid w:val="00983801"/>
    <w:rsid w:val="00983F0E"/>
    <w:rsid w:val="00984F7C"/>
    <w:rsid w:val="00987D6A"/>
    <w:rsid w:val="00991B28"/>
    <w:rsid w:val="00992983"/>
    <w:rsid w:val="00992DD3"/>
    <w:rsid w:val="00993FA9"/>
    <w:rsid w:val="00993FD7"/>
    <w:rsid w:val="00994D85"/>
    <w:rsid w:val="009950C6"/>
    <w:rsid w:val="009960DB"/>
    <w:rsid w:val="00996B29"/>
    <w:rsid w:val="00996F27"/>
    <w:rsid w:val="009A0CC4"/>
    <w:rsid w:val="009A198A"/>
    <w:rsid w:val="009A226A"/>
    <w:rsid w:val="009A2E68"/>
    <w:rsid w:val="009A2FAF"/>
    <w:rsid w:val="009A51B8"/>
    <w:rsid w:val="009A5B6F"/>
    <w:rsid w:val="009A6731"/>
    <w:rsid w:val="009B0359"/>
    <w:rsid w:val="009B0E7B"/>
    <w:rsid w:val="009B3572"/>
    <w:rsid w:val="009B4B51"/>
    <w:rsid w:val="009B513E"/>
    <w:rsid w:val="009B52F1"/>
    <w:rsid w:val="009B547C"/>
    <w:rsid w:val="009B718B"/>
    <w:rsid w:val="009C21F0"/>
    <w:rsid w:val="009C27D8"/>
    <w:rsid w:val="009C39D8"/>
    <w:rsid w:val="009C54B1"/>
    <w:rsid w:val="009C615C"/>
    <w:rsid w:val="009D0CCE"/>
    <w:rsid w:val="009D27AC"/>
    <w:rsid w:val="009D2D15"/>
    <w:rsid w:val="009D33A6"/>
    <w:rsid w:val="009D6DC4"/>
    <w:rsid w:val="009E17F8"/>
    <w:rsid w:val="009E27AD"/>
    <w:rsid w:val="009E3AAA"/>
    <w:rsid w:val="009E63EB"/>
    <w:rsid w:val="009E6407"/>
    <w:rsid w:val="009E6D6A"/>
    <w:rsid w:val="009F0167"/>
    <w:rsid w:val="009F4454"/>
    <w:rsid w:val="009F5059"/>
    <w:rsid w:val="009F7DEE"/>
    <w:rsid w:val="00A005C4"/>
    <w:rsid w:val="00A02032"/>
    <w:rsid w:val="00A03212"/>
    <w:rsid w:val="00A03507"/>
    <w:rsid w:val="00A04203"/>
    <w:rsid w:val="00A04B5D"/>
    <w:rsid w:val="00A05225"/>
    <w:rsid w:val="00A05D6C"/>
    <w:rsid w:val="00A073F9"/>
    <w:rsid w:val="00A10E58"/>
    <w:rsid w:val="00A127A5"/>
    <w:rsid w:val="00A133B7"/>
    <w:rsid w:val="00A13B02"/>
    <w:rsid w:val="00A140A5"/>
    <w:rsid w:val="00A1428C"/>
    <w:rsid w:val="00A14412"/>
    <w:rsid w:val="00A14799"/>
    <w:rsid w:val="00A14D7C"/>
    <w:rsid w:val="00A14F15"/>
    <w:rsid w:val="00A15CB6"/>
    <w:rsid w:val="00A178D8"/>
    <w:rsid w:val="00A22642"/>
    <w:rsid w:val="00A22A0B"/>
    <w:rsid w:val="00A22DAD"/>
    <w:rsid w:val="00A23487"/>
    <w:rsid w:val="00A237CB"/>
    <w:rsid w:val="00A250B1"/>
    <w:rsid w:val="00A25857"/>
    <w:rsid w:val="00A25869"/>
    <w:rsid w:val="00A321EC"/>
    <w:rsid w:val="00A32DB8"/>
    <w:rsid w:val="00A331C4"/>
    <w:rsid w:val="00A33386"/>
    <w:rsid w:val="00A334FF"/>
    <w:rsid w:val="00A3417E"/>
    <w:rsid w:val="00A36573"/>
    <w:rsid w:val="00A370D0"/>
    <w:rsid w:val="00A37FE8"/>
    <w:rsid w:val="00A4091E"/>
    <w:rsid w:val="00A409CC"/>
    <w:rsid w:val="00A40A0F"/>
    <w:rsid w:val="00A419D2"/>
    <w:rsid w:val="00A4284A"/>
    <w:rsid w:val="00A45A5A"/>
    <w:rsid w:val="00A46105"/>
    <w:rsid w:val="00A4786A"/>
    <w:rsid w:val="00A52872"/>
    <w:rsid w:val="00A532DC"/>
    <w:rsid w:val="00A54230"/>
    <w:rsid w:val="00A55745"/>
    <w:rsid w:val="00A56BAD"/>
    <w:rsid w:val="00A5772F"/>
    <w:rsid w:val="00A64AB8"/>
    <w:rsid w:val="00A6697C"/>
    <w:rsid w:val="00A66AE9"/>
    <w:rsid w:val="00A66F5F"/>
    <w:rsid w:val="00A707AE"/>
    <w:rsid w:val="00A707BD"/>
    <w:rsid w:val="00A70CEF"/>
    <w:rsid w:val="00A716D7"/>
    <w:rsid w:val="00A7191A"/>
    <w:rsid w:val="00A73993"/>
    <w:rsid w:val="00A74123"/>
    <w:rsid w:val="00A74835"/>
    <w:rsid w:val="00A74A7E"/>
    <w:rsid w:val="00A7521A"/>
    <w:rsid w:val="00A809B6"/>
    <w:rsid w:val="00A811AD"/>
    <w:rsid w:val="00A81AA9"/>
    <w:rsid w:val="00A81BF1"/>
    <w:rsid w:val="00A8227A"/>
    <w:rsid w:val="00A848B2"/>
    <w:rsid w:val="00A84D2A"/>
    <w:rsid w:val="00A84EE1"/>
    <w:rsid w:val="00A85A66"/>
    <w:rsid w:val="00A90C3A"/>
    <w:rsid w:val="00A92355"/>
    <w:rsid w:val="00A9385E"/>
    <w:rsid w:val="00A96BE0"/>
    <w:rsid w:val="00A96DC5"/>
    <w:rsid w:val="00A97534"/>
    <w:rsid w:val="00A97E77"/>
    <w:rsid w:val="00AA5789"/>
    <w:rsid w:val="00AA6745"/>
    <w:rsid w:val="00AA7257"/>
    <w:rsid w:val="00AA742A"/>
    <w:rsid w:val="00AA75B2"/>
    <w:rsid w:val="00AB2D46"/>
    <w:rsid w:val="00AB3133"/>
    <w:rsid w:val="00AB3B96"/>
    <w:rsid w:val="00AB4243"/>
    <w:rsid w:val="00AB453F"/>
    <w:rsid w:val="00AB48E9"/>
    <w:rsid w:val="00AB4C69"/>
    <w:rsid w:val="00AB5114"/>
    <w:rsid w:val="00AB5716"/>
    <w:rsid w:val="00AB6624"/>
    <w:rsid w:val="00AB6B68"/>
    <w:rsid w:val="00AC17A7"/>
    <w:rsid w:val="00AC360F"/>
    <w:rsid w:val="00AC3C4F"/>
    <w:rsid w:val="00AC5856"/>
    <w:rsid w:val="00AC613B"/>
    <w:rsid w:val="00AC6915"/>
    <w:rsid w:val="00AC7CD0"/>
    <w:rsid w:val="00AD046E"/>
    <w:rsid w:val="00AD206A"/>
    <w:rsid w:val="00AD4034"/>
    <w:rsid w:val="00AD40D8"/>
    <w:rsid w:val="00AD429C"/>
    <w:rsid w:val="00AD42F1"/>
    <w:rsid w:val="00AD50F7"/>
    <w:rsid w:val="00AD644A"/>
    <w:rsid w:val="00AD6781"/>
    <w:rsid w:val="00AD73BB"/>
    <w:rsid w:val="00AD7585"/>
    <w:rsid w:val="00AD7722"/>
    <w:rsid w:val="00AD7C36"/>
    <w:rsid w:val="00AE2A43"/>
    <w:rsid w:val="00AE3C1F"/>
    <w:rsid w:val="00AE5959"/>
    <w:rsid w:val="00AE63D4"/>
    <w:rsid w:val="00AF0BA7"/>
    <w:rsid w:val="00AF13FD"/>
    <w:rsid w:val="00AF21B6"/>
    <w:rsid w:val="00AF226D"/>
    <w:rsid w:val="00AF2987"/>
    <w:rsid w:val="00AF5D70"/>
    <w:rsid w:val="00B0258F"/>
    <w:rsid w:val="00B02BF9"/>
    <w:rsid w:val="00B0335A"/>
    <w:rsid w:val="00B0409A"/>
    <w:rsid w:val="00B0436B"/>
    <w:rsid w:val="00B0470E"/>
    <w:rsid w:val="00B04E93"/>
    <w:rsid w:val="00B0741E"/>
    <w:rsid w:val="00B0783D"/>
    <w:rsid w:val="00B127B4"/>
    <w:rsid w:val="00B12BB7"/>
    <w:rsid w:val="00B13B13"/>
    <w:rsid w:val="00B1409B"/>
    <w:rsid w:val="00B145CE"/>
    <w:rsid w:val="00B15428"/>
    <w:rsid w:val="00B15E96"/>
    <w:rsid w:val="00B17504"/>
    <w:rsid w:val="00B20BC0"/>
    <w:rsid w:val="00B21E09"/>
    <w:rsid w:val="00B22DB8"/>
    <w:rsid w:val="00B257EA"/>
    <w:rsid w:val="00B273D4"/>
    <w:rsid w:val="00B27EE5"/>
    <w:rsid w:val="00B30544"/>
    <w:rsid w:val="00B308B4"/>
    <w:rsid w:val="00B33030"/>
    <w:rsid w:val="00B33C31"/>
    <w:rsid w:val="00B341F5"/>
    <w:rsid w:val="00B34266"/>
    <w:rsid w:val="00B34BFD"/>
    <w:rsid w:val="00B34E39"/>
    <w:rsid w:val="00B36F45"/>
    <w:rsid w:val="00B44CC1"/>
    <w:rsid w:val="00B4512F"/>
    <w:rsid w:val="00B45858"/>
    <w:rsid w:val="00B46AE4"/>
    <w:rsid w:val="00B52BB1"/>
    <w:rsid w:val="00B53B78"/>
    <w:rsid w:val="00B54B7F"/>
    <w:rsid w:val="00B54F34"/>
    <w:rsid w:val="00B555A7"/>
    <w:rsid w:val="00B5660C"/>
    <w:rsid w:val="00B573AC"/>
    <w:rsid w:val="00B57D78"/>
    <w:rsid w:val="00B629FC"/>
    <w:rsid w:val="00B62BE5"/>
    <w:rsid w:val="00B6364B"/>
    <w:rsid w:val="00B64153"/>
    <w:rsid w:val="00B64BB4"/>
    <w:rsid w:val="00B64E22"/>
    <w:rsid w:val="00B70698"/>
    <w:rsid w:val="00B71431"/>
    <w:rsid w:val="00B71555"/>
    <w:rsid w:val="00B71B70"/>
    <w:rsid w:val="00B725CF"/>
    <w:rsid w:val="00B73A37"/>
    <w:rsid w:val="00B7409B"/>
    <w:rsid w:val="00B753B6"/>
    <w:rsid w:val="00B754C6"/>
    <w:rsid w:val="00B75C9A"/>
    <w:rsid w:val="00B765C8"/>
    <w:rsid w:val="00B82E9F"/>
    <w:rsid w:val="00B8435D"/>
    <w:rsid w:val="00B84D7C"/>
    <w:rsid w:val="00B85492"/>
    <w:rsid w:val="00B8599E"/>
    <w:rsid w:val="00B85F5B"/>
    <w:rsid w:val="00B86325"/>
    <w:rsid w:val="00B863D1"/>
    <w:rsid w:val="00B86440"/>
    <w:rsid w:val="00B87B19"/>
    <w:rsid w:val="00B87EA5"/>
    <w:rsid w:val="00B901CA"/>
    <w:rsid w:val="00B90EC2"/>
    <w:rsid w:val="00B91D1C"/>
    <w:rsid w:val="00B94D4C"/>
    <w:rsid w:val="00B94D73"/>
    <w:rsid w:val="00B96A8C"/>
    <w:rsid w:val="00BA255A"/>
    <w:rsid w:val="00BA35EE"/>
    <w:rsid w:val="00BA5769"/>
    <w:rsid w:val="00BA5CD3"/>
    <w:rsid w:val="00BA5EA5"/>
    <w:rsid w:val="00BA6867"/>
    <w:rsid w:val="00BA6E55"/>
    <w:rsid w:val="00BB106A"/>
    <w:rsid w:val="00BB3962"/>
    <w:rsid w:val="00BB39C0"/>
    <w:rsid w:val="00BB5530"/>
    <w:rsid w:val="00BB619E"/>
    <w:rsid w:val="00BB78EB"/>
    <w:rsid w:val="00BC0880"/>
    <w:rsid w:val="00BC1ED3"/>
    <w:rsid w:val="00BC24F8"/>
    <w:rsid w:val="00BC26E8"/>
    <w:rsid w:val="00BC443D"/>
    <w:rsid w:val="00BC57A2"/>
    <w:rsid w:val="00BD22DE"/>
    <w:rsid w:val="00BD4BCB"/>
    <w:rsid w:val="00BD7D5F"/>
    <w:rsid w:val="00BE2233"/>
    <w:rsid w:val="00BE2272"/>
    <w:rsid w:val="00BE3DF7"/>
    <w:rsid w:val="00BE42C7"/>
    <w:rsid w:val="00BE464C"/>
    <w:rsid w:val="00BE4E74"/>
    <w:rsid w:val="00BE4FBB"/>
    <w:rsid w:val="00BE50EF"/>
    <w:rsid w:val="00BE6C9C"/>
    <w:rsid w:val="00BE7A62"/>
    <w:rsid w:val="00BF09CA"/>
    <w:rsid w:val="00BF0E99"/>
    <w:rsid w:val="00BF101F"/>
    <w:rsid w:val="00BF4EA5"/>
    <w:rsid w:val="00BF5C84"/>
    <w:rsid w:val="00BF604F"/>
    <w:rsid w:val="00BF7751"/>
    <w:rsid w:val="00C0062C"/>
    <w:rsid w:val="00C00EF9"/>
    <w:rsid w:val="00C02554"/>
    <w:rsid w:val="00C03BC5"/>
    <w:rsid w:val="00C04653"/>
    <w:rsid w:val="00C065E7"/>
    <w:rsid w:val="00C070FF"/>
    <w:rsid w:val="00C0798C"/>
    <w:rsid w:val="00C12AF3"/>
    <w:rsid w:val="00C14BBC"/>
    <w:rsid w:val="00C16029"/>
    <w:rsid w:val="00C17FB9"/>
    <w:rsid w:val="00C2174C"/>
    <w:rsid w:val="00C21CAC"/>
    <w:rsid w:val="00C22555"/>
    <w:rsid w:val="00C228B2"/>
    <w:rsid w:val="00C2692E"/>
    <w:rsid w:val="00C30D1A"/>
    <w:rsid w:val="00C31AD3"/>
    <w:rsid w:val="00C31B52"/>
    <w:rsid w:val="00C32FB0"/>
    <w:rsid w:val="00C33779"/>
    <w:rsid w:val="00C363F9"/>
    <w:rsid w:val="00C379F9"/>
    <w:rsid w:val="00C4139C"/>
    <w:rsid w:val="00C44954"/>
    <w:rsid w:val="00C44975"/>
    <w:rsid w:val="00C47C9D"/>
    <w:rsid w:val="00C50B0C"/>
    <w:rsid w:val="00C511AF"/>
    <w:rsid w:val="00C51948"/>
    <w:rsid w:val="00C54982"/>
    <w:rsid w:val="00C54B80"/>
    <w:rsid w:val="00C5518F"/>
    <w:rsid w:val="00C55AF1"/>
    <w:rsid w:val="00C560F7"/>
    <w:rsid w:val="00C60BA3"/>
    <w:rsid w:val="00C61A15"/>
    <w:rsid w:val="00C62693"/>
    <w:rsid w:val="00C62B1F"/>
    <w:rsid w:val="00C63BFD"/>
    <w:rsid w:val="00C6449C"/>
    <w:rsid w:val="00C7252C"/>
    <w:rsid w:val="00C726FA"/>
    <w:rsid w:val="00C74623"/>
    <w:rsid w:val="00C75F9F"/>
    <w:rsid w:val="00C76045"/>
    <w:rsid w:val="00C76E48"/>
    <w:rsid w:val="00C803C7"/>
    <w:rsid w:val="00C808BB"/>
    <w:rsid w:val="00C811B1"/>
    <w:rsid w:val="00C81603"/>
    <w:rsid w:val="00C820BE"/>
    <w:rsid w:val="00C84C2E"/>
    <w:rsid w:val="00C8650B"/>
    <w:rsid w:val="00C86E60"/>
    <w:rsid w:val="00C90687"/>
    <w:rsid w:val="00C91B59"/>
    <w:rsid w:val="00C937C3"/>
    <w:rsid w:val="00C94D6F"/>
    <w:rsid w:val="00C951B2"/>
    <w:rsid w:val="00C954AF"/>
    <w:rsid w:val="00C95D02"/>
    <w:rsid w:val="00C97EDB"/>
    <w:rsid w:val="00CA1E62"/>
    <w:rsid w:val="00CA6131"/>
    <w:rsid w:val="00CA749B"/>
    <w:rsid w:val="00CB0384"/>
    <w:rsid w:val="00CB05D7"/>
    <w:rsid w:val="00CB07A5"/>
    <w:rsid w:val="00CB20D6"/>
    <w:rsid w:val="00CB6891"/>
    <w:rsid w:val="00CB79E4"/>
    <w:rsid w:val="00CC00A8"/>
    <w:rsid w:val="00CC07CE"/>
    <w:rsid w:val="00CC0DE7"/>
    <w:rsid w:val="00CC237E"/>
    <w:rsid w:val="00CC2AF1"/>
    <w:rsid w:val="00CC301E"/>
    <w:rsid w:val="00CC38CC"/>
    <w:rsid w:val="00CC3A16"/>
    <w:rsid w:val="00CC5DCF"/>
    <w:rsid w:val="00CC77D3"/>
    <w:rsid w:val="00CD00B6"/>
    <w:rsid w:val="00CD0821"/>
    <w:rsid w:val="00CD1383"/>
    <w:rsid w:val="00CD30E0"/>
    <w:rsid w:val="00CD6410"/>
    <w:rsid w:val="00CD7428"/>
    <w:rsid w:val="00CE0383"/>
    <w:rsid w:val="00CE13EB"/>
    <w:rsid w:val="00CE15E6"/>
    <w:rsid w:val="00CE223B"/>
    <w:rsid w:val="00CE3199"/>
    <w:rsid w:val="00CE34D3"/>
    <w:rsid w:val="00CE5885"/>
    <w:rsid w:val="00CE723C"/>
    <w:rsid w:val="00CE797D"/>
    <w:rsid w:val="00CF1D72"/>
    <w:rsid w:val="00CF39AE"/>
    <w:rsid w:val="00CF39E9"/>
    <w:rsid w:val="00CF3D08"/>
    <w:rsid w:val="00CF4B16"/>
    <w:rsid w:val="00CF5A16"/>
    <w:rsid w:val="00CF5D06"/>
    <w:rsid w:val="00D02B28"/>
    <w:rsid w:val="00D031C0"/>
    <w:rsid w:val="00D03CD8"/>
    <w:rsid w:val="00D03E21"/>
    <w:rsid w:val="00D0534C"/>
    <w:rsid w:val="00D055CB"/>
    <w:rsid w:val="00D05D41"/>
    <w:rsid w:val="00D06E49"/>
    <w:rsid w:val="00D1060B"/>
    <w:rsid w:val="00D13C9F"/>
    <w:rsid w:val="00D14127"/>
    <w:rsid w:val="00D145CF"/>
    <w:rsid w:val="00D14837"/>
    <w:rsid w:val="00D14D5E"/>
    <w:rsid w:val="00D15862"/>
    <w:rsid w:val="00D15913"/>
    <w:rsid w:val="00D15BE7"/>
    <w:rsid w:val="00D160CA"/>
    <w:rsid w:val="00D20109"/>
    <w:rsid w:val="00D20616"/>
    <w:rsid w:val="00D20EFB"/>
    <w:rsid w:val="00D22337"/>
    <w:rsid w:val="00D2512B"/>
    <w:rsid w:val="00D260BE"/>
    <w:rsid w:val="00D31512"/>
    <w:rsid w:val="00D321F1"/>
    <w:rsid w:val="00D32BBD"/>
    <w:rsid w:val="00D337B6"/>
    <w:rsid w:val="00D36DF2"/>
    <w:rsid w:val="00D36E46"/>
    <w:rsid w:val="00D372F0"/>
    <w:rsid w:val="00D40205"/>
    <w:rsid w:val="00D4065F"/>
    <w:rsid w:val="00D427C0"/>
    <w:rsid w:val="00D4309E"/>
    <w:rsid w:val="00D43913"/>
    <w:rsid w:val="00D44261"/>
    <w:rsid w:val="00D44A2D"/>
    <w:rsid w:val="00D45906"/>
    <w:rsid w:val="00D46F31"/>
    <w:rsid w:val="00D50DBA"/>
    <w:rsid w:val="00D52DE9"/>
    <w:rsid w:val="00D52FD4"/>
    <w:rsid w:val="00D53AA4"/>
    <w:rsid w:val="00D54304"/>
    <w:rsid w:val="00D60B84"/>
    <w:rsid w:val="00D6472B"/>
    <w:rsid w:val="00D64840"/>
    <w:rsid w:val="00D64C89"/>
    <w:rsid w:val="00D64F2A"/>
    <w:rsid w:val="00D64FB1"/>
    <w:rsid w:val="00D64FD8"/>
    <w:rsid w:val="00D6548E"/>
    <w:rsid w:val="00D66B24"/>
    <w:rsid w:val="00D66BD5"/>
    <w:rsid w:val="00D67E9F"/>
    <w:rsid w:val="00D70196"/>
    <w:rsid w:val="00D70823"/>
    <w:rsid w:val="00D712A3"/>
    <w:rsid w:val="00D713C7"/>
    <w:rsid w:val="00D728ED"/>
    <w:rsid w:val="00D7310E"/>
    <w:rsid w:val="00D73AF5"/>
    <w:rsid w:val="00D7449C"/>
    <w:rsid w:val="00D765CF"/>
    <w:rsid w:val="00D7730B"/>
    <w:rsid w:val="00D8006C"/>
    <w:rsid w:val="00D80654"/>
    <w:rsid w:val="00D81543"/>
    <w:rsid w:val="00D81D21"/>
    <w:rsid w:val="00D831BB"/>
    <w:rsid w:val="00D842B9"/>
    <w:rsid w:val="00D8456E"/>
    <w:rsid w:val="00D84BEE"/>
    <w:rsid w:val="00D8502E"/>
    <w:rsid w:val="00D85B19"/>
    <w:rsid w:val="00D8693E"/>
    <w:rsid w:val="00D86CB8"/>
    <w:rsid w:val="00D86F05"/>
    <w:rsid w:val="00D87878"/>
    <w:rsid w:val="00D9009A"/>
    <w:rsid w:val="00D91F82"/>
    <w:rsid w:val="00D935A4"/>
    <w:rsid w:val="00D9467E"/>
    <w:rsid w:val="00D94CCA"/>
    <w:rsid w:val="00DA081C"/>
    <w:rsid w:val="00DA3C87"/>
    <w:rsid w:val="00DA4593"/>
    <w:rsid w:val="00DA54B8"/>
    <w:rsid w:val="00DA595C"/>
    <w:rsid w:val="00DA5C62"/>
    <w:rsid w:val="00DA66E4"/>
    <w:rsid w:val="00DA7820"/>
    <w:rsid w:val="00DA7C79"/>
    <w:rsid w:val="00DB11D4"/>
    <w:rsid w:val="00DB12BF"/>
    <w:rsid w:val="00DB1FC0"/>
    <w:rsid w:val="00DB23CE"/>
    <w:rsid w:val="00DB279A"/>
    <w:rsid w:val="00DB3411"/>
    <w:rsid w:val="00DB5931"/>
    <w:rsid w:val="00DB5D2A"/>
    <w:rsid w:val="00DB684C"/>
    <w:rsid w:val="00DB7AEA"/>
    <w:rsid w:val="00DC0680"/>
    <w:rsid w:val="00DC2BB5"/>
    <w:rsid w:val="00DC4147"/>
    <w:rsid w:val="00DC6EF1"/>
    <w:rsid w:val="00DC7CFE"/>
    <w:rsid w:val="00DD3A17"/>
    <w:rsid w:val="00DD414E"/>
    <w:rsid w:val="00DD4656"/>
    <w:rsid w:val="00DD62B5"/>
    <w:rsid w:val="00DD6C75"/>
    <w:rsid w:val="00DD7560"/>
    <w:rsid w:val="00DD7B4F"/>
    <w:rsid w:val="00DE0CAC"/>
    <w:rsid w:val="00DE0F8D"/>
    <w:rsid w:val="00DE1D9E"/>
    <w:rsid w:val="00DE409D"/>
    <w:rsid w:val="00DE42BD"/>
    <w:rsid w:val="00DE76EC"/>
    <w:rsid w:val="00DE7BFA"/>
    <w:rsid w:val="00DF048B"/>
    <w:rsid w:val="00DF1E16"/>
    <w:rsid w:val="00DF1F05"/>
    <w:rsid w:val="00DF2391"/>
    <w:rsid w:val="00DF2844"/>
    <w:rsid w:val="00DF4B79"/>
    <w:rsid w:val="00DF518F"/>
    <w:rsid w:val="00DF54F5"/>
    <w:rsid w:val="00DF7B9C"/>
    <w:rsid w:val="00DF7C22"/>
    <w:rsid w:val="00E00F8F"/>
    <w:rsid w:val="00E04AAA"/>
    <w:rsid w:val="00E04DBA"/>
    <w:rsid w:val="00E05767"/>
    <w:rsid w:val="00E064B7"/>
    <w:rsid w:val="00E1065A"/>
    <w:rsid w:val="00E13120"/>
    <w:rsid w:val="00E15009"/>
    <w:rsid w:val="00E16B41"/>
    <w:rsid w:val="00E16EF1"/>
    <w:rsid w:val="00E1770E"/>
    <w:rsid w:val="00E2126C"/>
    <w:rsid w:val="00E2157B"/>
    <w:rsid w:val="00E22009"/>
    <w:rsid w:val="00E22219"/>
    <w:rsid w:val="00E231B7"/>
    <w:rsid w:val="00E27BE6"/>
    <w:rsid w:val="00E3117C"/>
    <w:rsid w:val="00E325C4"/>
    <w:rsid w:val="00E33A3C"/>
    <w:rsid w:val="00E33AF7"/>
    <w:rsid w:val="00E3434B"/>
    <w:rsid w:val="00E349B2"/>
    <w:rsid w:val="00E351F5"/>
    <w:rsid w:val="00E36707"/>
    <w:rsid w:val="00E37B48"/>
    <w:rsid w:val="00E4114E"/>
    <w:rsid w:val="00E42FC4"/>
    <w:rsid w:val="00E43D2B"/>
    <w:rsid w:val="00E4414E"/>
    <w:rsid w:val="00E46106"/>
    <w:rsid w:val="00E464B9"/>
    <w:rsid w:val="00E4680C"/>
    <w:rsid w:val="00E46993"/>
    <w:rsid w:val="00E4740D"/>
    <w:rsid w:val="00E478DB"/>
    <w:rsid w:val="00E50542"/>
    <w:rsid w:val="00E513B4"/>
    <w:rsid w:val="00E5147E"/>
    <w:rsid w:val="00E53FDA"/>
    <w:rsid w:val="00E542B5"/>
    <w:rsid w:val="00E5670B"/>
    <w:rsid w:val="00E57573"/>
    <w:rsid w:val="00E61156"/>
    <w:rsid w:val="00E61EFF"/>
    <w:rsid w:val="00E633E3"/>
    <w:rsid w:val="00E65244"/>
    <w:rsid w:val="00E65E3D"/>
    <w:rsid w:val="00E667A8"/>
    <w:rsid w:val="00E67B2B"/>
    <w:rsid w:val="00E7135D"/>
    <w:rsid w:val="00E76ABA"/>
    <w:rsid w:val="00E81E0A"/>
    <w:rsid w:val="00E82857"/>
    <w:rsid w:val="00E83F51"/>
    <w:rsid w:val="00E84395"/>
    <w:rsid w:val="00E874F2"/>
    <w:rsid w:val="00E87A1F"/>
    <w:rsid w:val="00E90623"/>
    <w:rsid w:val="00E90F3D"/>
    <w:rsid w:val="00E920F0"/>
    <w:rsid w:val="00E93309"/>
    <w:rsid w:val="00E97078"/>
    <w:rsid w:val="00E97486"/>
    <w:rsid w:val="00EA0679"/>
    <w:rsid w:val="00EA277F"/>
    <w:rsid w:val="00EA2BA7"/>
    <w:rsid w:val="00EA3E35"/>
    <w:rsid w:val="00EA518A"/>
    <w:rsid w:val="00EA5414"/>
    <w:rsid w:val="00EA5A13"/>
    <w:rsid w:val="00EA78C4"/>
    <w:rsid w:val="00EA7A20"/>
    <w:rsid w:val="00EB0E47"/>
    <w:rsid w:val="00EB1938"/>
    <w:rsid w:val="00EB1EB4"/>
    <w:rsid w:val="00EB3D4A"/>
    <w:rsid w:val="00EB4D27"/>
    <w:rsid w:val="00EB4F4F"/>
    <w:rsid w:val="00EB5105"/>
    <w:rsid w:val="00EB5849"/>
    <w:rsid w:val="00EB728E"/>
    <w:rsid w:val="00EC007C"/>
    <w:rsid w:val="00EC01CE"/>
    <w:rsid w:val="00EC151C"/>
    <w:rsid w:val="00EC77EE"/>
    <w:rsid w:val="00ED064A"/>
    <w:rsid w:val="00ED1CBE"/>
    <w:rsid w:val="00ED2C97"/>
    <w:rsid w:val="00ED3B7B"/>
    <w:rsid w:val="00ED3B86"/>
    <w:rsid w:val="00ED3FB1"/>
    <w:rsid w:val="00ED5A35"/>
    <w:rsid w:val="00ED6181"/>
    <w:rsid w:val="00EE0472"/>
    <w:rsid w:val="00EE07E7"/>
    <w:rsid w:val="00EE0B36"/>
    <w:rsid w:val="00EE12D4"/>
    <w:rsid w:val="00EE1593"/>
    <w:rsid w:val="00EE1D30"/>
    <w:rsid w:val="00EE27E5"/>
    <w:rsid w:val="00EE4000"/>
    <w:rsid w:val="00EE4B29"/>
    <w:rsid w:val="00EE58D4"/>
    <w:rsid w:val="00EE59CC"/>
    <w:rsid w:val="00EE5F97"/>
    <w:rsid w:val="00EE6B78"/>
    <w:rsid w:val="00EE71C8"/>
    <w:rsid w:val="00EF02FC"/>
    <w:rsid w:val="00EF054F"/>
    <w:rsid w:val="00EF0D91"/>
    <w:rsid w:val="00EF218C"/>
    <w:rsid w:val="00EF2C0D"/>
    <w:rsid w:val="00EF450E"/>
    <w:rsid w:val="00EF6A4E"/>
    <w:rsid w:val="00EF6DBE"/>
    <w:rsid w:val="00EF765D"/>
    <w:rsid w:val="00F00CB6"/>
    <w:rsid w:val="00F00F07"/>
    <w:rsid w:val="00F01452"/>
    <w:rsid w:val="00F02F55"/>
    <w:rsid w:val="00F04A3A"/>
    <w:rsid w:val="00F0577A"/>
    <w:rsid w:val="00F059FC"/>
    <w:rsid w:val="00F06606"/>
    <w:rsid w:val="00F06F93"/>
    <w:rsid w:val="00F07E7E"/>
    <w:rsid w:val="00F10F7D"/>
    <w:rsid w:val="00F14517"/>
    <w:rsid w:val="00F14D87"/>
    <w:rsid w:val="00F16ABE"/>
    <w:rsid w:val="00F17D26"/>
    <w:rsid w:val="00F201A5"/>
    <w:rsid w:val="00F207FF"/>
    <w:rsid w:val="00F21B2A"/>
    <w:rsid w:val="00F22024"/>
    <w:rsid w:val="00F22F5D"/>
    <w:rsid w:val="00F23C4D"/>
    <w:rsid w:val="00F302E1"/>
    <w:rsid w:val="00F359DF"/>
    <w:rsid w:val="00F37C4A"/>
    <w:rsid w:val="00F42694"/>
    <w:rsid w:val="00F44938"/>
    <w:rsid w:val="00F44B01"/>
    <w:rsid w:val="00F44D0C"/>
    <w:rsid w:val="00F44DFB"/>
    <w:rsid w:val="00F451AC"/>
    <w:rsid w:val="00F47304"/>
    <w:rsid w:val="00F504BB"/>
    <w:rsid w:val="00F53534"/>
    <w:rsid w:val="00F53EF7"/>
    <w:rsid w:val="00F56540"/>
    <w:rsid w:val="00F56945"/>
    <w:rsid w:val="00F61F87"/>
    <w:rsid w:val="00F63CBE"/>
    <w:rsid w:val="00F648C0"/>
    <w:rsid w:val="00F65E99"/>
    <w:rsid w:val="00F667EE"/>
    <w:rsid w:val="00F66964"/>
    <w:rsid w:val="00F67724"/>
    <w:rsid w:val="00F72111"/>
    <w:rsid w:val="00F72F7F"/>
    <w:rsid w:val="00F74C53"/>
    <w:rsid w:val="00F759C7"/>
    <w:rsid w:val="00F76437"/>
    <w:rsid w:val="00F77342"/>
    <w:rsid w:val="00F7780C"/>
    <w:rsid w:val="00F8104A"/>
    <w:rsid w:val="00F81901"/>
    <w:rsid w:val="00F8236C"/>
    <w:rsid w:val="00F82710"/>
    <w:rsid w:val="00F828B4"/>
    <w:rsid w:val="00F8393A"/>
    <w:rsid w:val="00F83A3B"/>
    <w:rsid w:val="00F84F5B"/>
    <w:rsid w:val="00F8584D"/>
    <w:rsid w:val="00F86337"/>
    <w:rsid w:val="00F86CF0"/>
    <w:rsid w:val="00F919C8"/>
    <w:rsid w:val="00F92C07"/>
    <w:rsid w:val="00F9496C"/>
    <w:rsid w:val="00F95A66"/>
    <w:rsid w:val="00F95FAA"/>
    <w:rsid w:val="00F97E95"/>
    <w:rsid w:val="00FA0CFF"/>
    <w:rsid w:val="00FA0F4A"/>
    <w:rsid w:val="00FA215A"/>
    <w:rsid w:val="00FA2B7C"/>
    <w:rsid w:val="00FA3424"/>
    <w:rsid w:val="00FA436F"/>
    <w:rsid w:val="00FA759E"/>
    <w:rsid w:val="00FB0097"/>
    <w:rsid w:val="00FB00D7"/>
    <w:rsid w:val="00FB020C"/>
    <w:rsid w:val="00FB2F9A"/>
    <w:rsid w:val="00FB36A0"/>
    <w:rsid w:val="00FC12E9"/>
    <w:rsid w:val="00FC14DF"/>
    <w:rsid w:val="00FC167A"/>
    <w:rsid w:val="00FC1DCB"/>
    <w:rsid w:val="00FC2D5F"/>
    <w:rsid w:val="00FC3B86"/>
    <w:rsid w:val="00FC3CB0"/>
    <w:rsid w:val="00FC3D9F"/>
    <w:rsid w:val="00FC7088"/>
    <w:rsid w:val="00FD2D71"/>
    <w:rsid w:val="00FD2FBC"/>
    <w:rsid w:val="00FD3C4D"/>
    <w:rsid w:val="00FD4178"/>
    <w:rsid w:val="00FD5712"/>
    <w:rsid w:val="00FD5D9A"/>
    <w:rsid w:val="00FD6801"/>
    <w:rsid w:val="00FD72BC"/>
    <w:rsid w:val="00FD79CA"/>
    <w:rsid w:val="00FE19E1"/>
    <w:rsid w:val="00FE2900"/>
    <w:rsid w:val="00FE4195"/>
    <w:rsid w:val="00FE4871"/>
    <w:rsid w:val="00FE5829"/>
    <w:rsid w:val="00FE67E0"/>
    <w:rsid w:val="00FE68BE"/>
    <w:rsid w:val="00FF0060"/>
    <w:rsid w:val="00FF0D5E"/>
    <w:rsid w:val="00FF0F1F"/>
    <w:rsid w:val="00FF1415"/>
    <w:rsid w:val="00FF2B1B"/>
    <w:rsid w:val="00FF4F18"/>
    <w:rsid w:val="00FF6A63"/>
    <w:rsid w:val="00FF7974"/>
    <w:rsid w:val="00FF7F07"/>
    <w:rsid w:val="00FF7F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List 2"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uiPriority="0"/>
    <w:lsdException w:name="Subtitle" w:locked="1"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Strong" w:locked="1" w:semiHidden="0" w:unhideWhenUsed="0" w:qFormat="1"/>
    <w:lsdException w:name="Emphasis" w:locked="1" w:semiHidden="0" w:uiPriority="20" w:unhideWhenUsed="0" w:qFormat="1"/>
    <w:lsdException w:name="Document Map" w:uiPriority="0"/>
    <w:lsdException w:name="Normal (Web)" w:uiPriority="0"/>
    <w:lsdException w:name="HTML Preformatted" w:uiPriority="0"/>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BCB"/>
    <w:rPr>
      <w:rFonts w:ascii="Times New Roman" w:eastAsia="Times New Roman" w:hAnsi="Times New Roman"/>
      <w:sz w:val="20"/>
      <w:szCs w:val="20"/>
    </w:rPr>
  </w:style>
  <w:style w:type="paragraph" w:styleId="1">
    <w:name w:val="heading 1"/>
    <w:aliases w:val="H1,Заголовок 1 Знак Знак Знак Знак"/>
    <w:basedOn w:val="a"/>
    <w:next w:val="a"/>
    <w:link w:val="10"/>
    <w:uiPriority w:val="9"/>
    <w:qFormat/>
    <w:locked/>
    <w:rsid w:val="000D15D4"/>
    <w:pPr>
      <w:widowControl w:val="0"/>
      <w:autoSpaceDE w:val="0"/>
      <w:autoSpaceDN w:val="0"/>
      <w:adjustRightInd w:val="0"/>
      <w:spacing w:before="108" w:after="108"/>
      <w:jc w:val="center"/>
      <w:outlineLvl w:val="0"/>
    </w:pPr>
    <w:rPr>
      <w:rFonts w:ascii="Arial" w:eastAsia="Calibri" w:hAnsi="Arial"/>
      <w:b/>
      <w:bCs/>
      <w:color w:val="000080"/>
      <w:sz w:val="24"/>
      <w:szCs w:val="24"/>
    </w:rPr>
  </w:style>
  <w:style w:type="paragraph" w:styleId="2">
    <w:name w:val="heading 2"/>
    <w:basedOn w:val="a"/>
    <w:next w:val="a"/>
    <w:link w:val="20"/>
    <w:uiPriority w:val="9"/>
    <w:unhideWhenUsed/>
    <w:qFormat/>
    <w:locked/>
    <w:rsid w:val="00D869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locked/>
    <w:rsid w:val="00325A97"/>
    <w:pPr>
      <w:keepNext/>
      <w:spacing w:before="240" w:after="60"/>
      <w:outlineLvl w:val="2"/>
    </w:pPr>
    <w:rPr>
      <w:rFonts w:ascii="Arial" w:hAnsi="Arial" w:cs="Arial"/>
      <w:b/>
      <w:bCs/>
      <w:sz w:val="26"/>
      <w:szCs w:val="26"/>
    </w:rPr>
  </w:style>
  <w:style w:type="paragraph" w:styleId="4">
    <w:name w:val="heading 4"/>
    <w:basedOn w:val="a"/>
    <w:next w:val="a"/>
    <w:link w:val="40"/>
    <w:qFormat/>
    <w:locked/>
    <w:rsid w:val="00A848B2"/>
    <w:pPr>
      <w:keepNext/>
      <w:spacing w:line="240" w:lineRule="exact"/>
      <w:outlineLvl w:val="3"/>
    </w:pPr>
    <w:rPr>
      <w:b/>
      <w:sz w:val="28"/>
    </w:rPr>
  </w:style>
  <w:style w:type="paragraph" w:styleId="5">
    <w:name w:val="heading 5"/>
    <w:basedOn w:val="a"/>
    <w:next w:val="a"/>
    <w:link w:val="50"/>
    <w:qFormat/>
    <w:locked/>
    <w:rsid w:val="00A848B2"/>
    <w:pPr>
      <w:keepNext/>
      <w:jc w:val="both"/>
      <w:outlineLvl w:val="4"/>
    </w:pPr>
    <w:rPr>
      <w:b/>
      <w:color w:val="000000"/>
      <w:sz w:val="28"/>
    </w:rPr>
  </w:style>
  <w:style w:type="paragraph" w:styleId="6">
    <w:name w:val="heading 6"/>
    <w:basedOn w:val="a"/>
    <w:next w:val="a"/>
    <w:link w:val="60"/>
    <w:qFormat/>
    <w:locked/>
    <w:rsid w:val="00A848B2"/>
    <w:pPr>
      <w:keepNext/>
      <w:spacing w:line="240" w:lineRule="exact"/>
      <w:outlineLvl w:val="5"/>
    </w:pPr>
    <w:rPr>
      <w:b/>
      <w:color w:val="000000"/>
      <w:sz w:val="28"/>
    </w:rPr>
  </w:style>
  <w:style w:type="paragraph" w:styleId="7">
    <w:name w:val="heading 7"/>
    <w:basedOn w:val="a"/>
    <w:next w:val="a"/>
    <w:link w:val="70"/>
    <w:qFormat/>
    <w:locked/>
    <w:rsid w:val="00A848B2"/>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basedOn w:val="a0"/>
    <w:link w:val="1"/>
    <w:uiPriority w:val="9"/>
    <w:locked/>
    <w:rsid w:val="000D15D4"/>
    <w:rPr>
      <w:rFonts w:ascii="Arial" w:hAnsi="Arial" w:cs="Times New Roman"/>
      <w:b/>
      <w:bCs/>
      <w:color w:val="000080"/>
      <w:sz w:val="24"/>
      <w:szCs w:val="24"/>
      <w:lang w:val="ru-RU" w:eastAsia="ru-RU" w:bidi="ar-SA"/>
    </w:rPr>
  </w:style>
  <w:style w:type="character" w:customStyle="1" w:styleId="20">
    <w:name w:val="Заголовок 2 Знак"/>
    <w:basedOn w:val="a0"/>
    <w:link w:val="2"/>
    <w:uiPriority w:val="9"/>
    <w:rsid w:val="00D8693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9"/>
    <w:locked/>
    <w:rsid w:val="006C30D5"/>
    <w:rPr>
      <w:rFonts w:ascii="Cambria" w:hAnsi="Cambria" w:cs="Times New Roman"/>
      <w:b/>
      <w:bCs/>
      <w:sz w:val="26"/>
      <w:szCs w:val="26"/>
    </w:rPr>
  </w:style>
  <w:style w:type="paragraph" w:customStyle="1" w:styleId="a3">
    <w:name w:val="подпись к объекту"/>
    <w:basedOn w:val="a"/>
    <w:next w:val="a"/>
    <w:uiPriority w:val="99"/>
    <w:rsid w:val="00934B28"/>
    <w:pPr>
      <w:tabs>
        <w:tab w:val="left" w:pos="3060"/>
      </w:tabs>
      <w:spacing w:line="240" w:lineRule="atLeast"/>
      <w:jc w:val="center"/>
    </w:pPr>
    <w:rPr>
      <w:b/>
      <w:caps/>
      <w:sz w:val="28"/>
      <w:lang w:eastAsia="ar-SA"/>
    </w:rPr>
  </w:style>
  <w:style w:type="paragraph" w:styleId="a4">
    <w:name w:val="Balloon Text"/>
    <w:basedOn w:val="a"/>
    <w:link w:val="a5"/>
    <w:uiPriority w:val="99"/>
    <w:semiHidden/>
    <w:rsid w:val="00934B28"/>
    <w:rPr>
      <w:rFonts w:ascii="Tahoma" w:hAnsi="Tahoma" w:cs="Tahoma"/>
      <w:sz w:val="16"/>
      <w:szCs w:val="16"/>
    </w:rPr>
  </w:style>
  <w:style w:type="character" w:customStyle="1" w:styleId="a5">
    <w:name w:val="Текст выноски Знак"/>
    <w:basedOn w:val="a0"/>
    <w:link w:val="a4"/>
    <w:uiPriority w:val="99"/>
    <w:semiHidden/>
    <w:locked/>
    <w:rsid w:val="00934B28"/>
    <w:rPr>
      <w:rFonts w:ascii="Tahoma" w:hAnsi="Tahoma" w:cs="Tahoma"/>
      <w:sz w:val="16"/>
      <w:szCs w:val="16"/>
      <w:lang w:eastAsia="ru-RU"/>
    </w:rPr>
  </w:style>
  <w:style w:type="paragraph" w:styleId="a6">
    <w:name w:val="header"/>
    <w:basedOn w:val="a"/>
    <w:link w:val="a7"/>
    <w:uiPriority w:val="99"/>
    <w:rsid w:val="0027239F"/>
    <w:pPr>
      <w:tabs>
        <w:tab w:val="center" w:pos="4677"/>
        <w:tab w:val="right" w:pos="9355"/>
      </w:tabs>
    </w:pPr>
  </w:style>
  <w:style w:type="character" w:customStyle="1" w:styleId="a7">
    <w:name w:val="Верхний колонтитул Знак"/>
    <w:basedOn w:val="a0"/>
    <w:link w:val="a6"/>
    <w:uiPriority w:val="99"/>
    <w:locked/>
    <w:rsid w:val="0027239F"/>
    <w:rPr>
      <w:rFonts w:ascii="Times New Roman" w:hAnsi="Times New Roman" w:cs="Times New Roman"/>
      <w:sz w:val="20"/>
      <w:szCs w:val="20"/>
      <w:lang w:eastAsia="ru-RU"/>
    </w:rPr>
  </w:style>
  <w:style w:type="paragraph" w:styleId="a8">
    <w:name w:val="footer"/>
    <w:basedOn w:val="a"/>
    <w:link w:val="a9"/>
    <w:uiPriority w:val="99"/>
    <w:rsid w:val="0027239F"/>
    <w:pPr>
      <w:tabs>
        <w:tab w:val="center" w:pos="4677"/>
        <w:tab w:val="right" w:pos="9355"/>
      </w:tabs>
    </w:pPr>
  </w:style>
  <w:style w:type="character" w:customStyle="1" w:styleId="a9">
    <w:name w:val="Нижний колонтитул Знак"/>
    <w:basedOn w:val="a0"/>
    <w:link w:val="a8"/>
    <w:uiPriority w:val="99"/>
    <w:locked/>
    <w:rsid w:val="0027239F"/>
    <w:rPr>
      <w:rFonts w:ascii="Times New Roman" w:hAnsi="Times New Roman" w:cs="Times New Roman"/>
      <w:sz w:val="20"/>
      <w:szCs w:val="20"/>
      <w:lang w:eastAsia="ru-RU"/>
    </w:rPr>
  </w:style>
  <w:style w:type="paragraph" w:styleId="aa">
    <w:name w:val="Body Text"/>
    <w:aliases w:val="бпОсновной текст,Body Text Char,body text,Основной текст1"/>
    <w:basedOn w:val="a"/>
    <w:link w:val="ab"/>
    <w:uiPriority w:val="99"/>
    <w:rsid w:val="0027239F"/>
    <w:pPr>
      <w:spacing w:line="240" w:lineRule="exact"/>
      <w:ind w:right="4926"/>
    </w:pPr>
    <w:rPr>
      <w:rFonts w:ascii="NTCourierVK" w:hAnsi="NTCourierVK"/>
      <w:b/>
      <w:sz w:val="24"/>
    </w:rPr>
  </w:style>
  <w:style w:type="character" w:customStyle="1" w:styleId="ab">
    <w:name w:val="Основной текст Знак"/>
    <w:aliases w:val="бпОсновной текст Знак,Body Text Char Знак,body text Знак,Основной текст1 Знак"/>
    <w:basedOn w:val="a0"/>
    <w:link w:val="aa"/>
    <w:uiPriority w:val="99"/>
    <w:locked/>
    <w:rsid w:val="0027239F"/>
    <w:rPr>
      <w:rFonts w:ascii="NTCourierVK" w:hAnsi="NTCourierVK" w:cs="Times New Roman"/>
      <w:b/>
      <w:sz w:val="20"/>
      <w:szCs w:val="20"/>
      <w:lang w:eastAsia="ru-RU"/>
    </w:rPr>
  </w:style>
  <w:style w:type="paragraph" w:customStyle="1" w:styleId="ac">
    <w:name w:val="Знак Знак Знак Знак Знак Знак Знак Знак Знак Знак Знак"/>
    <w:basedOn w:val="a"/>
    <w:uiPriority w:val="99"/>
    <w:rsid w:val="00AD644A"/>
    <w:pPr>
      <w:spacing w:after="160" w:line="240" w:lineRule="exact"/>
    </w:pPr>
    <w:rPr>
      <w:rFonts w:ascii="Verdana" w:hAnsi="Verdana"/>
      <w:lang w:val="en-US" w:eastAsia="en-US"/>
    </w:rPr>
  </w:style>
  <w:style w:type="paragraph" w:customStyle="1" w:styleId="11">
    <w:name w:val="Знак Знак Знак Знак Знак Знак Знак Знак Знак Знак Знак1"/>
    <w:basedOn w:val="a"/>
    <w:uiPriority w:val="99"/>
    <w:rsid w:val="00FA3424"/>
    <w:pPr>
      <w:spacing w:after="160" w:line="240" w:lineRule="exact"/>
    </w:pPr>
    <w:rPr>
      <w:rFonts w:ascii="Verdana" w:hAnsi="Verdana"/>
      <w:lang w:val="en-US" w:eastAsia="en-US"/>
    </w:rPr>
  </w:style>
  <w:style w:type="character" w:styleId="ad">
    <w:name w:val="Strong"/>
    <w:basedOn w:val="a0"/>
    <w:uiPriority w:val="99"/>
    <w:qFormat/>
    <w:rsid w:val="00673E15"/>
    <w:rPr>
      <w:rFonts w:cs="Times New Roman"/>
      <w:b/>
    </w:rPr>
  </w:style>
  <w:style w:type="paragraph" w:customStyle="1" w:styleId="ConsPlusDocList">
    <w:name w:val="ConsPlusDocList"/>
    <w:next w:val="a"/>
    <w:uiPriority w:val="99"/>
    <w:rsid w:val="000F2F26"/>
    <w:pPr>
      <w:widowControl w:val="0"/>
      <w:suppressAutoHyphens/>
      <w:autoSpaceDE w:val="0"/>
    </w:pPr>
    <w:rPr>
      <w:rFonts w:ascii="Arial" w:hAnsi="Arial" w:cs="Arial"/>
      <w:sz w:val="20"/>
      <w:szCs w:val="20"/>
      <w:lang w:eastAsia="hi-IN" w:bidi="hi-IN"/>
    </w:rPr>
  </w:style>
  <w:style w:type="character" w:styleId="ae">
    <w:name w:val="Hyperlink"/>
    <w:basedOn w:val="a0"/>
    <w:uiPriority w:val="99"/>
    <w:rsid w:val="00D40205"/>
    <w:rPr>
      <w:rFonts w:cs="Times New Roman"/>
      <w:color w:val="0000FF"/>
      <w:u w:val="single"/>
    </w:rPr>
  </w:style>
  <w:style w:type="paragraph" w:styleId="af">
    <w:name w:val="List Paragraph"/>
    <w:aliases w:val="Bullet List,FooterText,numbered,Цветной список - Акцент 11,Список нумерованный цифры"/>
    <w:basedOn w:val="a"/>
    <w:link w:val="af0"/>
    <w:uiPriority w:val="34"/>
    <w:qFormat/>
    <w:rsid w:val="00D40205"/>
    <w:pPr>
      <w:ind w:left="720"/>
      <w:contextualSpacing/>
    </w:p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
    <w:link w:val="af"/>
    <w:uiPriority w:val="34"/>
    <w:locked/>
    <w:rsid w:val="00722049"/>
    <w:rPr>
      <w:rFonts w:ascii="Times New Roman" w:eastAsia="Times New Roman" w:hAnsi="Times New Roman"/>
      <w:sz w:val="20"/>
      <w:szCs w:val="20"/>
    </w:rPr>
  </w:style>
  <w:style w:type="paragraph" w:customStyle="1" w:styleId="af1">
    <w:name w:val="Знак Знак Знак Знак Знак Знак"/>
    <w:basedOn w:val="a"/>
    <w:uiPriority w:val="99"/>
    <w:rsid w:val="000E28BE"/>
    <w:pPr>
      <w:spacing w:before="100" w:beforeAutospacing="1" w:after="100" w:afterAutospacing="1"/>
      <w:jc w:val="both"/>
    </w:pPr>
    <w:rPr>
      <w:rFonts w:ascii="Tahoma" w:hAnsi="Tahoma"/>
      <w:lang w:val="en-US" w:eastAsia="en-US"/>
    </w:rPr>
  </w:style>
  <w:style w:type="paragraph" w:customStyle="1" w:styleId="12">
    <w:name w:val="Обычный1"/>
    <w:uiPriority w:val="99"/>
    <w:rsid w:val="007C4FD9"/>
    <w:pPr>
      <w:widowControl w:val="0"/>
      <w:spacing w:before="240" w:line="300" w:lineRule="auto"/>
    </w:pPr>
    <w:rPr>
      <w:rFonts w:ascii="Times New Roman" w:eastAsia="Times New Roman" w:hAnsi="Times New Roman"/>
      <w:sz w:val="24"/>
      <w:szCs w:val="20"/>
    </w:rPr>
  </w:style>
  <w:style w:type="paragraph" w:customStyle="1" w:styleId="ConsTitle">
    <w:name w:val="ConsTitle"/>
    <w:uiPriority w:val="99"/>
    <w:rsid w:val="001B3A00"/>
    <w:pPr>
      <w:widowControl w:val="0"/>
      <w:autoSpaceDE w:val="0"/>
      <w:autoSpaceDN w:val="0"/>
      <w:adjustRightInd w:val="0"/>
    </w:pPr>
    <w:rPr>
      <w:rFonts w:ascii="Arial" w:eastAsia="Times New Roman" w:hAnsi="Arial" w:cs="Arial"/>
      <w:b/>
      <w:bCs/>
      <w:sz w:val="20"/>
      <w:szCs w:val="20"/>
    </w:rPr>
  </w:style>
  <w:style w:type="table" w:styleId="af2">
    <w:name w:val="Table Grid"/>
    <w:basedOn w:val="a1"/>
    <w:uiPriority w:val="99"/>
    <w:rsid w:val="00754D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54DE2"/>
    <w:pPr>
      <w:autoSpaceDE w:val="0"/>
      <w:autoSpaceDN w:val="0"/>
      <w:adjustRightInd w:val="0"/>
    </w:pPr>
    <w:rPr>
      <w:rFonts w:ascii="Arial" w:hAnsi="Arial" w:cs="Arial"/>
      <w:sz w:val="20"/>
      <w:szCs w:val="20"/>
      <w:lang w:eastAsia="en-US"/>
    </w:rPr>
  </w:style>
  <w:style w:type="character" w:styleId="af3">
    <w:name w:val="page number"/>
    <w:basedOn w:val="a0"/>
    <w:uiPriority w:val="99"/>
    <w:rsid w:val="005648F4"/>
    <w:rPr>
      <w:rFonts w:cs="Times New Roman"/>
    </w:rPr>
  </w:style>
  <w:style w:type="paragraph" w:customStyle="1" w:styleId="ConsPlusNormal">
    <w:name w:val="ConsPlusNormal"/>
    <w:link w:val="ConsPlusNormal0"/>
    <w:rsid w:val="00DB7AEA"/>
    <w:pPr>
      <w:widowControl w:val="0"/>
      <w:autoSpaceDE w:val="0"/>
      <w:autoSpaceDN w:val="0"/>
      <w:adjustRightInd w:val="0"/>
    </w:pPr>
    <w:rPr>
      <w:rFonts w:ascii="Arial" w:hAnsi="Arial" w:cs="Arial"/>
      <w:sz w:val="20"/>
      <w:szCs w:val="20"/>
    </w:rPr>
  </w:style>
  <w:style w:type="character" w:customStyle="1" w:styleId="ConsPlusNormal0">
    <w:name w:val="ConsPlusNormal Знак"/>
    <w:link w:val="ConsPlusNormal"/>
    <w:locked/>
    <w:rsid w:val="00A848B2"/>
    <w:rPr>
      <w:rFonts w:ascii="Arial" w:hAnsi="Arial" w:cs="Arial"/>
      <w:sz w:val="20"/>
      <w:szCs w:val="20"/>
    </w:rPr>
  </w:style>
  <w:style w:type="paragraph" w:customStyle="1" w:styleId="ConsNormal">
    <w:name w:val="ConsNormal"/>
    <w:uiPriority w:val="99"/>
    <w:rsid w:val="00555FB8"/>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A237CB"/>
    <w:pPr>
      <w:widowControl w:val="0"/>
      <w:autoSpaceDE w:val="0"/>
      <w:autoSpaceDN w:val="0"/>
      <w:adjustRightInd w:val="0"/>
    </w:pPr>
    <w:rPr>
      <w:rFonts w:ascii="Courier New" w:hAnsi="Courier New" w:cs="Courier New"/>
      <w:sz w:val="20"/>
      <w:szCs w:val="20"/>
    </w:rPr>
  </w:style>
  <w:style w:type="character" w:customStyle="1" w:styleId="FontStyle36">
    <w:name w:val="Font Style36"/>
    <w:basedOn w:val="a0"/>
    <w:uiPriority w:val="99"/>
    <w:rsid w:val="00BD4BCB"/>
    <w:rPr>
      <w:rFonts w:ascii="Times New Roman" w:hAnsi="Times New Roman" w:cs="Times New Roman"/>
      <w:b/>
      <w:bCs/>
      <w:i/>
      <w:iCs/>
      <w:sz w:val="22"/>
      <w:szCs w:val="22"/>
    </w:rPr>
  </w:style>
  <w:style w:type="paragraph" w:customStyle="1" w:styleId="Style18">
    <w:name w:val="Style18"/>
    <w:basedOn w:val="a"/>
    <w:uiPriority w:val="99"/>
    <w:rsid w:val="00BD4BCB"/>
    <w:pPr>
      <w:widowControl w:val="0"/>
      <w:autoSpaceDE w:val="0"/>
      <w:autoSpaceDN w:val="0"/>
      <w:adjustRightInd w:val="0"/>
      <w:spacing w:line="274" w:lineRule="exact"/>
    </w:pPr>
    <w:rPr>
      <w:rFonts w:eastAsia="Calibri"/>
      <w:sz w:val="24"/>
      <w:szCs w:val="24"/>
    </w:rPr>
  </w:style>
  <w:style w:type="character" w:customStyle="1" w:styleId="FontStyle35">
    <w:name w:val="Font Style35"/>
    <w:basedOn w:val="a0"/>
    <w:uiPriority w:val="99"/>
    <w:rsid w:val="00BD4BCB"/>
    <w:rPr>
      <w:rFonts w:ascii="Times New Roman" w:hAnsi="Times New Roman" w:cs="Times New Roman"/>
      <w:sz w:val="22"/>
      <w:szCs w:val="22"/>
    </w:rPr>
  </w:style>
  <w:style w:type="paragraph" w:customStyle="1" w:styleId="Style20">
    <w:name w:val="Style20"/>
    <w:basedOn w:val="a"/>
    <w:uiPriority w:val="99"/>
    <w:rsid w:val="00BD4BCB"/>
    <w:pPr>
      <w:widowControl w:val="0"/>
      <w:autoSpaceDE w:val="0"/>
      <w:autoSpaceDN w:val="0"/>
      <w:adjustRightInd w:val="0"/>
    </w:pPr>
    <w:rPr>
      <w:rFonts w:eastAsia="Calibri"/>
      <w:sz w:val="24"/>
      <w:szCs w:val="24"/>
    </w:rPr>
  </w:style>
  <w:style w:type="paragraph" w:customStyle="1" w:styleId="Style21">
    <w:name w:val="Style21"/>
    <w:basedOn w:val="a"/>
    <w:uiPriority w:val="99"/>
    <w:rsid w:val="00BD4BCB"/>
    <w:pPr>
      <w:widowControl w:val="0"/>
      <w:autoSpaceDE w:val="0"/>
      <w:autoSpaceDN w:val="0"/>
      <w:adjustRightInd w:val="0"/>
    </w:pPr>
    <w:rPr>
      <w:rFonts w:eastAsia="Calibri"/>
      <w:sz w:val="24"/>
      <w:szCs w:val="24"/>
    </w:rPr>
  </w:style>
  <w:style w:type="character" w:customStyle="1" w:styleId="FontStyle13">
    <w:name w:val="Font Style13"/>
    <w:basedOn w:val="a0"/>
    <w:uiPriority w:val="99"/>
    <w:rsid w:val="00BD4BCB"/>
    <w:rPr>
      <w:rFonts w:ascii="Times New Roman" w:hAnsi="Times New Roman" w:cs="Times New Roman"/>
      <w:sz w:val="22"/>
      <w:szCs w:val="22"/>
    </w:rPr>
  </w:style>
  <w:style w:type="paragraph" w:customStyle="1" w:styleId="13">
    <w:name w:val="Знак Знак1 Знак Знак Знак Знак Знак Знак Знак Знак Знак Знак Знак Знак Знак Знак Знак Знак Знак Знак Знак"/>
    <w:basedOn w:val="a"/>
    <w:rsid w:val="007872A9"/>
    <w:pPr>
      <w:spacing w:before="100" w:beforeAutospacing="1" w:after="100" w:afterAutospacing="1"/>
      <w:jc w:val="both"/>
    </w:pPr>
    <w:rPr>
      <w:rFonts w:ascii="Tahoma" w:hAnsi="Tahoma"/>
      <w:lang w:val="en-US" w:eastAsia="en-US"/>
    </w:rPr>
  </w:style>
  <w:style w:type="table" w:customStyle="1" w:styleId="21">
    <w:name w:val="Сетка таблицы2"/>
    <w:basedOn w:val="a1"/>
    <w:next w:val="af2"/>
    <w:uiPriority w:val="99"/>
    <w:rsid w:val="002B751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 Spacing"/>
    <w:uiPriority w:val="1"/>
    <w:qFormat/>
    <w:rsid w:val="002B7519"/>
    <w:rPr>
      <w:rFonts w:eastAsia="Times New Roman"/>
    </w:rPr>
  </w:style>
  <w:style w:type="paragraph" w:styleId="af5">
    <w:name w:val="Subtitle"/>
    <w:basedOn w:val="a"/>
    <w:next w:val="a"/>
    <w:link w:val="af6"/>
    <w:uiPriority w:val="11"/>
    <w:qFormat/>
    <w:locked/>
    <w:rsid w:val="00722049"/>
    <w:pPr>
      <w:spacing w:after="60" w:line="276" w:lineRule="auto"/>
      <w:ind w:left="1855" w:hanging="720"/>
      <w:jc w:val="center"/>
      <w:outlineLvl w:val="1"/>
    </w:pPr>
    <w:rPr>
      <w:b/>
      <w:sz w:val="24"/>
      <w:szCs w:val="24"/>
      <w:lang w:val="en-US" w:eastAsia="en-US"/>
    </w:rPr>
  </w:style>
  <w:style w:type="character" w:customStyle="1" w:styleId="af6">
    <w:name w:val="Подзаголовок Знак"/>
    <w:basedOn w:val="a0"/>
    <w:link w:val="af5"/>
    <w:uiPriority w:val="11"/>
    <w:rsid w:val="00722049"/>
    <w:rPr>
      <w:rFonts w:ascii="Times New Roman" w:eastAsia="Times New Roman" w:hAnsi="Times New Roman"/>
      <w:b/>
      <w:sz w:val="24"/>
      <w:szCs w:val="24"/>
      <w:lang w:val="en-US" w:eastAsia="en-US"/>
    </w:rPr>
  </w:style>
  <w:style w:type="character" w:styleId="af7">
    <w:name w:val="Emphasis"/>
    <w:uiPriority w:val="20"/>
    <w:qFormat/>
    <w:locked/>
    <w:rsid w:val="00722049"/>
    <w:rPr>
      <w:i/>
      <w:iCs/>
    </w:rPr>
  </w:style>
  <w:style w:type="character" w:styleId="af8">
    <w:name w:val="annotation reference"/>
    <w:uiPriority w:val="99"/>
    <w:unhideWhenUsed/>
    <w:rsid w:val="00722049"/>
    <w:rPr>
      <w:sz w:val="16"/>
      <w:szCs w:val="16"/>
    </w:rPr>
  </w:style>
  <w:style w:type="paragraph" w:styleId="af9">
    <w:name w:val="annotation text"/>
    <w:basedOn w:val="a"/>
    <w:link w:val="afa"/>
    <w:uiPriority w:val="99"/>
    <w:unhideWhenUsed/>
    <w:rsid w:val="00722049"/>
    <w:pPr>
      <w:spacing w:after="200" w:line="276" w:lineRule="auto"/>
    </w:pPr>
    <w:rPr>
      <w:rFonts w:ascii="Calibri" w:hAnsi="Calibri"/>
      <w:lang w:val="en-US" w:eastAsia="en-US"/>
    </w:rPr>
  </w:style>
  <w:style w:type="character" w:customStyle="1" w:styleId="afa">
    <w:name w:val="Текст примечания Знак"/>
    <w:basedOn w:val="a0"/>
    <w:link w:val="af9"/>
    <w:uiPriority w:val="99"/>
    <w:rsid w:val="00722049"/>
    <w:rPr>
      <w:rFonts w:eastAsia="Times New Roman"/>
      <w:sz w:val="20"/>
      <w:szCs w:val="20"/>
      <w:lang w:val="en-US" w:eastAsia="en-US"/>
    </w:rPr>
  </w:style>
  <w:style w:type="paragraph" w:styleId="afb">
    <w:name w:val="annotation subject"/>
    <w:basedOn w:val="af9"/>
    <w:next w:val="af9"/>
    <w:link w:val="afc"/>
    <w:uiPriority w:val="99"/>
    <w:unhideWhenUsed/>
    <w:rsid w:val="00722049"/>
    <w:rPr>
      <w:b/>
      <w:bCs/>
    </w:rPr>
  </w:style>
  <w:style w:type="character" w:customStyle="1" w:styleId="afc">
    <w:name w:val="Тема примечания Знак"/>
    <w:basedOn w:val="afa"/>
    <w:link w:val="afb"/>
    <w:uiPriority w:val="99"/>
    <w:rsid w:val="00722049"/>
    <w:rPr>
      <w:rFonts w:eastAsia="Times New Roman"/>
      <w:b/>
      <w:bCs/>
      <w:sz w:val="20"/>
      <w:szCs w:val="20"/>
      <w:lang w:val="en-US" w:eastAsia="en-US"/>
    </w:rPr>
  </w:style>
  <w:style w:type="character" w:styleId="afd">
    <w:name w:val="FollowedHyperlink"/>
    <w:uiPriority w:val="99"/>
    <w:unhideWhenUsed/>
    <w:rsid w:val="00722049"/>
    <w:rPr>
      <w:color w:val="800080"/>
      <w:u w:val="single"/>
    </w:rPr>
  </w:style>
  <w:style w:type="paragraph" w:styleId="afe">
    <w:name w:val="endnote text"/>
    <w:basedOn w:val="a"/>
    <w:link w:val="aff"/>
    <w:uiPriority w:val="99"/>
    <w:unhideWhenUsed/>
    <w:rsid w:val="00722049"/>
    <w:pPr>
      <w:spacing w:after="200" w:line="276" w:lineRule="auto"/>
    </w:pPr>
    <w:rPr>
      <w:rFonts w:ascii="Calibri" w:hAnsi="Calibri"/>
      <w:lang w:val="en-US" w:eastAsia="en-US"/>
    </w:rPr>
  </w:style>
  <w:style w:type="character" w:customStyle="1" w:styleId="aff">
    <w:name w:val="Текст концевой сноски Знак"/>
    <w:basedOn w:val="a0"/>
    <w:link w:val="afe"/>
    <w:uiPriority w:val="99"/>
    <w:rsid w:val="00722049"/>
    <w:rPr>
      <w:rFonts w:eastAsia="Times New Roman"/>
      <w:sz w:val="20"/>
      <w:szCs w:val="20"/>
      <w:lang w:val="en-US" w:eastAsia="en-US"/>
    </w:rPr>
  </w:style>
  <w:style w:type="character" w:styleId="aff0">
    <w:name w:val="endnote reference"/>
    <w:uiPriority w:val="99"/>
    <w:unhideWhenUsed/>
    <w:rsid w:val="00722049"/>
    <w:rPr>
      <w:vertAlign w:val="superscript"/>
    </w:rPr>
  </w:style>
  <w:style w:type="paragraph" w:styleId="aff1">
    <w:name w:val="TOC Heading"/>
    <w:basedOn w:val="1"/>
    <w:next w:val="a"/>
    <w:uiPriority w:val="39"/>
    <w:semiHidden/>
    <w:unhideWhenUsed/>
    <w:qFormat/>
    <w:rsid w:val="00722049"/>
    <w:pPr>
      <w:keepNext/>
      <w:keepLines/>
      <w:widowControl/>
      <w:autoSpaceDE/>
      <w:autoSpaceDN/>
      <w:adjustRightInd/>
      <w:spacing w:before="480" w:after="0" w:line="276" w:lineRule="auto"/>
      <w:jc w:val="left"/>
      <w:outlineLvl w:val="9"/>
    </w:pPr>
    <w:rPr>
      <w:rFonts w:ascii="Cambria" w:eastAsia="Times New Roman" w:hAnsi="Cambria"/>
      <w:color w:val="365F91"/>
      <w:sz w:val="28"/>
      <w:szCs w:val="28"/>
    </w:rPr>
  </w:style>
  <w:style w:type="paragraph" w:styleId="14">
    <w:name w:val="toc 1"/>
    <w:basedOn w:val="a"/>
    <w:next w:val="a"/>
    <w:autoRedefine/>
    <w:uiPriority w:val="39"/>
    <w:unhideWhenUsed/>
    <w:locked/>
    <w:rsid w:val="00722049"/>
    <w:pPr>
      <w:spacing w:after="200" w:line="276" w:lineRule="auto"/>
    </w:pPr>
    <w:rPr>
      <w:rFonts w:ascii="Calibri" w:hAnsi="Calibri"/>
      <w:sz w:val="22"/>
      <w:szCs w:val="22"/>
      <w:lang w:val="en-US" w:eastAsia="en-US"/>
    </w:rPr>
  </w:style>
  <w:style w:type="paragraph" w:styleId="22">
    <w:name w:val="toc 2"/>
    <w:basedOn w:val="a"/>
    <w:next w:val="a"/>
    <w:autoRedefine/>
    <w:uiPriority w:val="39"/>
    <w:unhideWhenUsed/>
    <w:locked/>
    <w:rsid w:val="00722049"/>
    <w:pPr>
      <w:spacing w:after="200" w:line="276" w:lineRule="auto"/>
      <w:ind w:left="220"/>
    </w:pPr>
    <w:rPr>
      <w:rFonts w:ascii="Calibri" w:hAnsi="Calibri"/>
      <w:sz w:val="22"/>
      <w:szCs w:val="22"/>
      <w:lang w:val="en-US" w:eastAsia="en-US"/>
    </w:rPr>
  </w:style>
  <w:style w:type="paragraph" w:styleId="aff2">
    <w:name w:val="Normal (Web)"/>
    <w:aliases w:val="Обычный (Web),Знак,Обычный (Web)1,Обычный (веб) Знак,Обычный (Web)1 Знак"/>
    <w:basedOn w:val="a"/>
    <w:link w:val="15"/>
    <w:rsid w:val="009405CC"/>
    <w:pPr>
      <w:spacing w:before="15" w:after="15"/>
      <w:ind w:firstLine="150"/>
      <w:jc w:val="both"/>
    </w:pPr>
    <w:rPr>
      <w:rFonts w:ascii="Arial" w:hAnsi="Arial"/>
      <w:sz w:val="18"/>
      <w:szCs w:val="18"/>
    </w:rPr>
  </w:style>
  <w:style w:type="character" w:customStyle="1" w:styleId="15">
    <w:name w:val="Обычный (веб) Знак1"/>
    <w:aliases w:val="Обычный (Web) Знак,Знак Знак,Обычный (Web)1 Знак1,Обычный (веб) Знак Знак,Обычный (Web)1 Знак Знак"/>
    <w:link w:val="aff2"/>
    <w:locked/>
    <w:rsid w:val="009405CC"/>
    <w:rPr>
      <w:rFonts w:ascii="Arial" w:eastAsia="Times New Roman" w:hAnsi="Arial"/>
      <w:sz w:val="18"/>
      <w:szCs w:val="18"/>
    </w:rPr>
  </w:style>
  <w:style w:type="paragraph" w:styleId="23">
    <w:name w:val="Body Text 2"/>
    <w:basedOn w:val="a"/>
    <w:link w:val="24"/>
    <w:rsid w:val="00725D5D"/>
    <w:pPr>
      <w:spacing w:after="120" w:line="480" w:lineRule="auto"/>
    </w:pPr>
    <w:rPr>
      <w:rFonts w:ascii="Calibri" w:hAnsi="Calibri"/>
      <w:sz w:val="22"/>
      <w:szCs w:val="22"/>
    </w:rPr>
  </w:style>
  <w:style w:type="character" w:customStyle="1" w:styleId="24">
    <w:name w:val="Основной текст 2 Знак"/>
    <w:basedOn w:val="a0"/>
    <w:link w:val="23"/>
    <w:rsid w:val="00725D5D"/>
    <w:rPr>
      <w:rFonts w:eastAsia="Times New Roman"/>
    </w:rPr>
  </w:style>
  <w:style w:type="paragraph" w:customStyle="1" w:styleId="ConsPlusTitle">
    <w:name w:val="ConsPlusTitle"/>
    <w:rsid w:val="004734E8"/>
    <w:pPr>
      <w:widowControl w:val="0"/>
      <w:autoSpaceDE w:val="0"/>
      <w:autoSpaceDN w:val="0"/>
    </w:pPr>
    <w:rPr>
      <w:rFonts w:eastAsia="Times New Roman" w:cs="Calibri"/>
      <w:b/>
      <w:szCs w:val="20"/>
    </w:rPr>
  </w:style>
  <w:style w:type="character" w:customStyle="1" w:styleId="40">
    <w:name w:val="Заголовок 4 Знак"/>
    <w:basedOn w:val="a0"/>
    <w:link w:val="4"/>
    <w:rsid w:val="00A848B2"/>
    <w:rPr>
      <w:rFonts w:ascii="Times New Roman" w:eastAsia="Times New Roman" w:hAnsi="Times New Roman"/>
      <w:b/>
      <w:sz w:val="28"/>
      <w:szCs w:val="20"/>
    </w:rPr>
  </w:style>
  <w:style w:type="character" w:customStyle="1" w:styleId="50">
    <w:name w:val="Заголовок 5 Знак"/>
    <w:basedOn w:val="a0"/>
    <w:link w:val="5"/>
    <w:rsid w:val="00A848B2"/>
    <w:rPr>
      <w:rFonts w:ascii="Times New Roman" w:eastAsia="Times New Roman" w:hAnsi="Times New Roman"/>
      <w:b/>
      <w:color w:val="000000"/>
      <w:sz w:val="28"/>
      <w:szCs w:val="20"/>
    </w:rPr>
  </w:style>
  <w:style w:type="character" w:customStyle="1" w:styleId="60">
    <w:name w:val="Заголовок 6 Знак"/>
    <w:basedOn w:val="a0"/>
    <w:link w:val="6"/>
    <w:rsid w:val="00A848B2"/>
    <w:rPr>
      <w:rFonts w:ascii="Times New Roman" w:eastAsia="Times New Roman" w:hAnsi="Times New Roman"/>
      <w:b/>
      <w:color w:val="000000"/>
      <w:sz w:val="28"/>
      <w:szCs w:val="20"/>
    </w:rPr>
  </w:style>
  <w:style w:type="character" w:customStyle="1" w:styleId="70">
    <w:name w:val="Заголовок 7 Знак"/>
    <w:basedOn w:val="a0"/>
    <w:link w:val="7"/>
    <w:rsid w:val="00A848B2"/>
    <w:rPr>
      <w:rFonts w:eastAsia="Times New Roman"/>
      <w:sz w:val="24"/>
      <w:szCs w:val="24"/>
      <w:lang w:val="en-US" w:eastAsia="en-US"/>
    </w:rPr>
  </w:style>
  <w:style w:type="character" w:customStyle="1" w:styleId="aff3">
    <w:name w:val="Основной текст с отступом Знак"/>
    <w:basedOn w:val="a0"/>
    <w:link w:val="aff4"/>
    <w:rsid w:val="00A848B2"/>
    <w:rPr>
      <w:rFonts w:ascii="Bookman Old Style" w:eastAsia="Times New Roman" w:hAnsi="Bookman Old Style"/>
      <w:sz w:val="24"/>
      <w:szCs w:val="20"/>
    </w:rPr>
  </w:style>
  <w:style w:type="paragraph" w:styleId="aff4">
    <w:name w:val="Body Text Indent"/>
    <w:basedOn w:val="a"/>
    <w:link w:val="aff3"/>
    <w:rsid w:val="00A848B2"/>
    <w:pPr>
      <w:ind w:firstLine="720"/>
    </w:pPr>
    <w:rPr>
      <w:rFonts w:ascii="Bookman Old Style" w:hAnsi="Bookman Old Style"/>
      <w:sz w:val="24"/>
    </w:rPr>
  </w:style>
  <w:style w:type="character" w:customStyle="1" w:styleId="aff5">
    <w:name w:val="Схема документа Знак"/>
    <w:basedOn w:val="a0"/>
    <w:link w:val="aff6"/>
    <w:semiHidden/>
    <w:rsid w:val="00A848B2"/>
    <w:rPr>
      <w:rFonts w:ascii="Tahoma" w:eastAsia="Times New Roman" w:hAnsi="Tahoma" w:cs="Tahoma"/>
      <w:sz w:val="20"/>
      <w:szCs w:val="20"/>
      <w:shd w:val="clear" w:color="auto" w:fill="000080"/>
    </w:rPr>
  </w:style>
  <w:style w:type="paragraph" w:styleId="aff6">
    <w:name w:val="Document Map"/>
    <w:basedOn w:val="a"/>
    <w:link w:val="aff5"/>
    <w:semiHidden/>
    <w:rsid w:val="00A848B2"/>
    <w:pPr>
      <w:shd w:val="clear" w:color="auto" w:fill="000080"/>
    </w:pPr>
    <w:rPr>
      <w:rFonts w:ascii="Tahoma" w:hAnsi="Tahoma" w:cs="Tahoma"/>
    </w:rPr>
  </w:style>
  <w:style w:type="character" w:customStyle="1" w:styleId="aff7">
    <w:name w:val="Центр Знак"/>
    <w:link w:val="aff8"/>
    <w:rsid w:val="00A848B2"/>
    <w:rPr>
      <w:sz w:val="28"/>
      <w:szCs w:val="24"/>
    </w:rPr>
  </w:style>
  <w:style w:type="paragraph" w:customStyle="1" w:styleId="aff8">
    <w:name w:val="Центр"/>
    <w:basedOn w:val="a"/>
    <w:link w:val="aff7"/>
    <w:rsid w:val="00A848B2"/>
    <w:pPr>
      <w:jc w:val="center"/>
    </w:pPr>
    <w:rPr>
      <w:rFonts w:ascii="Calibri" w:eastAsia="Calibri" w:hAnsi="Calibri"/>
      <w:sz w:val="28"/>
      <w:szCs w:val="24"/>
    </w:rPr>
  </w:style>
  <w:style w:type="character" w:customStyle="1" w:styleId="aff9">
    <w:name w:val="Название Знак"/>
    <w:basedOn w:val="a0"/>
    <w:link w:val="affa"/>
    <w:rsid w:val="00A848B2"/>
    <w:rPr>
      <w:rFonts w:ascii="Times New Roman" w:eastAsia="Times New Roman" w:hAnsi="Times New Roman"/>
      <w:sz w:val="28"/>
      <w:szCs w:val="20"/>
    </w:rPr>
  </w:style>
  <w:style w:type="paragraph" w:styleId="affa">
    <w:name w:val="Title"/>
    <w:basedOn w:val="a"/>
    <w:link w:val="aff9"/>
    <w:qFormat/>
    <w:locked/>
    <w:rsid w:val="00A848B2"/>
    <w:pPr>
      <w:ind w:left="-567"/>
      <w:jc w:val="center"/>
    </w:pPr>
    <w:rPr>
      <w:sz w:val="28"/>
    </w:rPr>
  </w:style>
  <w:style w:type="character" w:customStyle="1" w:styleId="31">
    <w:name w:val="Основной текст 3 Знак"/>
    <w:basedOn w:val="a0"/>
    <w:link w:val="32"/>
    <w:rsid w:val="00A848B2"/>
    <w:rPr>
      <w:rFonts w:ascii="Times New Roman" w:eastAsia="Times New Roman" w:hAnsi="Times New Roman"/>
      <w:sz w:val="16"/>
      <w:szCs w:val="16"/>
    </w:rPr>
  </w:style>
  <w:style w:type="paragraph" w:styleId="32">
    <w:name w:val="Body Text 3"/>
    <w:basedOn w:val="a"/>
    <w:link w:val="31"/>
    <w:rsid w:val="00A848B2"/>
    <w:pPr>
      <w:spacing w:after="120"/>
    </w:pPr>
    <w:rPr>
      <w:sz w:val="16"/>
      <w:szCs w:val="16"/>
    </w:rPr>
  </w:style>
  <w:style w:type="character" w:customStyle="1" w:styleId="HTML">
    <w:name w:val="Стандартный HTML Знак"/>
    <w:basedOn w:val="a0"/>
    <w:link w:val="HTML0"/>
    <w:rsid w:val="00A848B2"/>
    <w:rPr>
      <w:rFonts w:ascii="Courier New" w:eastAsia="Times New Roman" w:hAnsi="Courier New" w:cs="Courier New"/>
      <w:sz w:val="20"/>
      <w:szCs w:val="20"/>
      <w:lang w:eastAsia="ar-SA"/>
    </w:rPr>
  </w:style>
  <w:style w:type="paragraph" w:styleId="HTML0">
    <w:name w:val="HTML Preformatted"/>
    <w:basedOn w:val="a"/>
    <w:link w:val="HTML"/>
    <w:rsid w:val="00A84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character" w:customStyle="1" w:styleId="affb">
    <w:name w:val="Красная строка Знак"/>
    <w:basedOn w:val="ab"/>
    <w:link w:val="affc"/>
    <w:rsid w:val="00A848B2"/>
    <w:rPr>
      <w:rFonts w:ascii="Times New Roman" w:eastAsia="Times New Roman" w:hAnsi="Times New Roman" w:cs="Times New Roman"/>
      <w:b w:val="0"/>
      <w:sz w:val="24"/>
      <w:szCs w:val="24"/>
      <w:lang w:eastAsia="ru-RU"/>
    </w:rPr>
  </w:style>
  <w:style w:type="paragraph" w:styleId="affc">
    <w:name w:val="Body Text First Indent"/>
    <w:basedOn w:val="aa"/>
    <w:link w:val="affb"/>
    <w:rsid w:val="00A848B2"/>
    <w:pPr>
      <w:spacing w:after="120" w:line="240" w:lineRule="auto"/>
      <w:ind w:right="0" w:firstLine="210"/>
    </w:pPr>
    <w:rPr>
      <w:rFonts w:ascii="Times New Roman" w:hAnsi="Times New Roman"/>
      <w:b w:val="0"/>
      <w:szCs w:val="24"/>
    </w:rPr>
  </w:style>
  <w:style w:type="character" w:customStyle="1" w:styleId="25">
    <w:name w:val="Красная строка 2 Знак"/>
    <w:basedOn w:val="aff3"/>
    <w:link w:val="26"/>
    <w:rsid w:val="00A848B2"/>
    <w:rPr>
      <w:rFonts w:ascii="Times New Roman" w:eastAsia="Times New Roman" w:hAnsi="Times New Roman"/>
      <w:sz w:val="24"/>
      <w:szCs w:val="24"/>
    </w:rPr>
  </w:style>
  <w:style w:type="paragraph" w:styleId="26">
    <w:name w:val="Body Text First Indent 2"/>
    <w:basedOn w:val="aff4"/>
    <w:link w:val="25"/>
    <w:rsid w:val="00A848B2"/>
    <w:pPr>
      <w:spacing w:after="120"/>
      <w:ind w:left="283" w:firstLine="210"/>
    </w:pPr>
    <w:rPr>
      <w:rFonts w:ascii="Times New Roman" w:hAnsi="Times New Roman"/>
      <w:szCs w:val="24"/>
    </w:rPr>
  </w:style>
  <w:style w:type="character" w:customStyle="1" w:styleId="33">
    <w:name w:val="Основной текст с отступом 3 Знак"/>
    <w:basedOn w:val="a0"/>
    <w:link w:val="34"/>
    <w:rsid w:val="00A848B2"/>
    <w:rPr>
      <w:rFonts w:ascii="Times New Roman" w:eastAsia="Times New Roman" w:hAnsi="Times New Roman"/>
      <w:sz w:val="16"/>
      <w:szCs w:val="16"/>
    </w:rPr>
  </w:style>
  <w:style w:type="paragraph" w:styleId="34">
    <w:name w:val="Body Text Indent 3"/>
    <w:basedOn w:val="a"/>
    <w:link w:val="33"/>
    <w:rsid w:val="00A848B2"/>
    <w:pPr>
      <w:spacing w:after="120"/>
      <w:ind w:left="283"/>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BCB"/>
    <w:rPr>
      <w:rFonts w:ascii="Times New Roman" w:eastAsia="Times New Roman" w:hAnsi="Times New Roman"/>
      <w:sz w:val="20"/>
      <w:szCs w:val="20"/>
    </w:rPr>
  </w:style>
  <w:style w:type="paragraph" w:styleId="1">
    <w:name w:val="heading 1"/>
    <w:basedOn w:val="a"/>
    <w:next w:val="a"/>
    <w:link w:val="10"/>
    <w:uiPriority w:val="9"/>
    <w:qFormat/>
    <w:locked/>
    <w:rsid w:val="000D15D4"/>
    <w:pPr>
      <w:widowControl w:val="0"/>
      <w:autoSpaceDE w:val="0"/>
      <w:autoSpaceDN w:val="0"/>
      <w:adjustRightInd w:val="0"/>
      <w:spacing w:before="108" w:after="108"/>
      <w:jc w:val="center"/>
      <w:outlineLvl w:val="0"/>
    </w:pPr>
    <w:rPr>
      <w:rFonts w:ascii="Arial" w:eastAsia="Calibri" w:hAnsi="Arial"/>
      <w:b/>
      <w:bCs/>
      <w:color w:val="000080"/>
      <w:sz w:val="24"/>
      <w:szCs w:val="24"/>
    </w:rPr>
  </w:style>
  <w:style w:type="paragraph" w:styleId="2">
    <w:name w:val="heading 2"/>
    <w:basedOn w:val="a"/>
    <w:next w:val="a"/>
    <w:link w:val="Style21"/>
    <w:uiPriority w:val="9"/>
    <w:unhideWhenUsed/>
    <w:qFormat/>
    <w:locked/>
    <w:rsid w:val="00D869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20"/>
    <w:uiPriority w:val="99"/>
    <w:qFormat/>
    <w:locked/>
    <w:rsid w:val="00325A9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D15D4"/>
    <w:rPr>
      <w:rFonts w:ascii="Arial" w:hAnsi="Arial" w:cs="Times New Roman"/>
      <w:b/>
      <w:bCs/>
      <w:color w:val="000080"/>
      <w:sz w:val="24"/>
      <w:szCs w:val="24"/>
      <w:lang w:val="ru-RU" w:eastAsia="ru-RU" w:bidi="ar-SA"/>
    </w:rPr>
  </w:style>
  <w:style w:type="character" w:customStyle="1" w:styleId="20">
    <w:name w:val="Заголовок 3 Знак"/>
    <w:basedOn w:val="a0"/>
    <w:link w:val="3"/>
    <w:uiPriority w:val="99"/>
    <w:semiHidden/>
    <w:locked/>
    <w:rsid w:val="006C30D5"/>
    <w:rPr>
      <w:rFonts w:ascii="Cambria" w:hAnsi="Cambria" w:cs="Times New Roman"/>
      <w:b/>
      <w:bCs/>
      <w:sz w:val="26"/>
      <w:szCs w:val="26"/>
    </w:rPr>
  </w:style>
  <w:style w:type="paragraph" w:customStyle="1" w:styleId="30">
    <w:name w:val="подпись к объекту"/>
    <w:basedOn w:val="a"/>
    <w:next w:val="a"/>
    <w:uiPriority w:val="99"/>
    <w:rsid w:val="00934B28"/>
    <w:pPr>
      <w:tabs>
        <w:tab w:val="left" w:pos="3060"/>
      </w:tabs>
      <w:spacing w:line="240" w:lineRule="atLeast"/>
      <w:jc w:val="center"/>
    </w:pPr>
    <w:rPr>
      <w:b/>
      <w:caps/>
      <w:sz w:val="28"/>
      <w:lang w:eastAsia="ar-SA"/>
    </w:rPr>
  </w:style>
  <w:style w:type="paragraph" w:styleId="a3">
    <w:name w:val="Balloon Text"/>
    <w:basedOn w:val="a"/>
    <w:link w:val="a4"/>
    <w:uiPriority w:val="99"/>
    <w:semiHidden/>
    <w:rsid w:val="00934B28"/>
    <w:rPr>
      <w:rFonts w:ascii="Tahoma" w:hAnsi="Tahoma" w:cs="Tahoma"/>
      <w:sz w:val="16"/>
      <w:szCs w:val="16"/>
    </w:rPr>
  </w:style>
  <w:style w:type="character" w:customStyle="1" w:styleId="a4">
    <w:name w:val="Текст выноски Знак"/>
    <w:basedOn w:val="a0"/>
    <w:link w:val="a3"/>
    <w:uiPriority w:val="99"/>
    <w:semiHidden/>
    <w:locked/>
    <w:rsid w:val="00934B28"/>
    <w:rPr>
      <w:rFonts w:ascii="Tahoma" w:hAnsi="Tahoma" w:cs="Tahoma"/>
      <w:sz w:val="16"/>
      <w:szCs w:val="16"/>
      <w:lang w:eastAsia="ru-RU"/>
    </w:rPr>
  </w:style>
  <w:style w:type="paragraph" w:styleId="a5">
    <w:name w:val="header"/>
    <w:basedOn w:val="a"/>
    <w:link w:val="a6"/>
    <w:uiPriority w:val="99"/>
    <w:rsid w:val="0027239F"/>
    <w:pPr>
      <w:tabs>
        <w:tab w:val="center" w:pos="4677"/>
        <w:tab w:val="right" w:pos="9355"/>
      </w:tabs>
    </w:pPr>
  </w:style>
  <w:style w:type="character" w:customStyle="1" w:styleId="a6">
    <w:name w:val="Верхний колонтитул Знак"/>
    <w:basedOn w:val="a0"/>
    <w:link w:val="a5"/>
    <w:uiPriority w:val="99"/>
    <w:locked/>
    <w:rsid w:val="0027239F"/>
    <w:rPr>
      <w:rFonts w:ascii="Times New Roman" w:hAnsi="Times New Roman" w:cs="Times New Roman"/>
      <w:sz w:val="20"/>
      <w:szCs w:val="20"/>
      <w:lang w:eastAsia="ru-RU"/>
    </w:rPr>
  </w:style>
  <w:style w:type="paragraph" w:styleId="a7">
    <w:name w:val="footer"/>
    <w:basedOn w:val="a"/>
    <w:link w:val="a8"/>
    <w:uiPriority w:val="99"/>
    <w:rsid w:val="0027239F"/>
    <w:pPr>
      <w:tabs>
        <w:tab w:val="center" w:pos="4677"/>
        <w:tab w:val="right" w:pos="9355"/>
      </w:tabs>
    </w:pPr>
  </w:style>
  <w:style w:type="character" w:customStyle="1" w:styleId="a8">
    <w:name w:val="Нижний колонтитул Знак"/>
    <w:basedOn w:val="a0"/>
    <w:link w:val="a7"/>
    <w:uiPriority w:val="99"/>
    <w:locked/>
    <w:rsid w:val="0027239F"/>
    <w:rPr>
      <w:rFonts w:ascii="Times New Roman" w:hAnsi="Times New Roman" w:cs="Times New Roman"/>
      <w:sz w:val="20"/>
      <w:szCs w:val="20"/>
      <w:lang w:eastAsia="ru-RU"/>
    </w:rPr>
  </w:style>
  <w:style w:type="paragraph" w:styleId="a9">
    <w:name w:val="Body Text"/>
    <w:basedOn w:val="a"/>
    <w:link w:val="aa"/>
    <w:uiPriority w:val="99"/>
    <w:rsid w:val="0027239F"/>
    <w:pPr>
      <w:spacing w:line="240" w:lineRule="exact"/>
      <w:ind w:right="4926"/>
    </w:pPr>
    <w:rPr>
      <w:rFonts w:ascii="NTCourierVK" w:hAnsi="NTCourierVK"/>
      <w:b/>
      <w:sz w:val="24"/>
    </w:rPr>
  </w:style>
  <w:style w:type="character" w:customStyle="1" w:styleId="aa">
    <w:name w:val="Основной текст Знак"/>
    <w:basedOn w:val="a0"/>
    <w:link w:val="a9"/>
    <w:uiPriority w:val="99"/>
    <w:locked/>
    <w:rsid w:val="0027239F"/>
    <w:rPr>
      <w:rFonts w:ascii="NTCourierVK" w:hAnsi="NTCourierVK" w:cs="Times New Roman"/>
      <w:b/>
      <w:sz w:val="20"/>
      <w:szCs w:val="20"/>
      <w:lang w:eastAsia="ru-RU"/>
    </w:rPr>
  </w:style>
  <w:style w:type="paragraph" w:customStyle="1" w:styleId="ab">
    <w:name w:val="Знак Знак Знак Знак Знак Знак Знак Знак Знак Знак Знак"/>
    <w:basedOn w:val="a"/>
    <w:uiPriority w:val="99"/>
    <w:rsid w:val="00AD644A"/>
    <w:pPr>
      <w:spacing w:after="160" w:line="240" w:lineRule="exact"/>
    </w:pPr>
    <w:rPr>
      <w:rFonts w:ascii="Verdana" w:hAnsi="Verdana"/>
      <w:lang w:val="en-US" w:eastAsia="en-US"/>
    </w:rPr>
  </w:style>
  <w:style w:type="paragraph" w:customStyle="1" w:styleId="ac">
    <w:name w:val="Знак Знак Знак Знак Знак Знак Знак Знак Знак Знак Знак1"/>
    <w:basedOn w:val="a"/>
    <w:uiPriority w:val="99"/>
    <w:rsid w:val="00FA3424"/>
    <w:pPr>
      <w:spacing w:after="160" w:line="240" w:lineRule="exact"/>
    </w:pPr>
    <w:rPr>
      <w:rFonts w:ascii="Verdana" w:hAnsi="Verdana"/>
      <w:lang w:val="en-US" w:eastAsia="en-US"/>
    </w:rPr>
  </w:style>
  <w:style w:type="character" w:styleId="11">
    <w:name w:val="Strong"/>
    <w:basedOn w:val="a0"/>
    <w:uiPriority w:val="99"/>
    <w:qFormat/>
    <w:rsid w:val="00673E15"/>
    <w:rPr>
      <w:rFonts w:cs="Times New Roman"/>
      <w:b/>
    </w:rPr>
  </w:style>
  <w:style w:type="paragraph" w:customStyle="1" w:styleId="ad">
    <w:name w:val="ConsPlusDocList"/>
    <w:next w:val="a"/>
    <w:uiPriority w:val="99"/>
    <w:rsid w:val="000F2F26"/>
    <w:pPr>
      <w:widowControl w:val="0"/>
      <w:suppressAutoHyphens/>
      <w:autoSpaceDE w:val="0"/>
    </w:pPr>
    <w:rPr>
      <w:rFonts w:ascii="Arial" w:hAnsi="Arial" w:cs="Arial"/>
      <w:sz w:val="20"/>
      <w:szCs w:val="20"/>
      <w:lang w:eastAsia="hi-IN" w:bidi="hi-IN"/>
    </w:rPr>
  </w:style>
  <w:style w:type="character" w:styleId="ConsPlusDocList">
    <w:name w:val="Hyperlink"/>
    <w:basedOn w:val="a0"/>
    <w:uiPriority w:val="99"/>
    <w:rsid w:val="00D40205"/>
    <w:rPr>
      <w:rFonts w:cs="Times New Roman"/>
      <w:color w:val="0000FF"/>
      <w:u w:val="single"/>
    </w:rPr>
  </w:style>
  <w:style w:type="paragraph" w:styleId="ae">
    <w:name w:val="List Paragraph"/>
    <w:aliases w:val="Bullet List,FooterText,numbered,Цветной список - Акцент 11,Список нумерованный цифры"/>
    <w:basedOn w:val="a"/>
    <w:link w:val="aff"/>
    <w:uiPriority w:val="34"/>
    <w:qFormat/>
    <w:rsid w:val="00D40205"/>
    <w:pPr>
      <w:ind w:left="720"/>
      <w:contextualSpacing/>
    </w:pPr>
  </w:style>
  <w:style w:type="paragraph" w:customStyle="1" w:styleId="af">
    <w:name w:val="Знак Знак Знак Знак Знак Знак"/>
    <w:basedOn w:val="a"/>
    <w:uiPriority w:val="99"/>
    <w:rsid w:val="000E28BE"/>
    <w:pPr>
      <w:spacing w:before="100" w:beforeAutospacing="1" w:after="100" w:afterAutospacing="1"/>
      <w:jc w:val="both"/>
    </w:pPr>
    <w:rPr>
      <w:rFonts w:ascii="Tahoma" w:hAnsi="Tahoma"/>
      <w:lang w:val="en-US" w:eastAsia="en-US"/>
    </w:rPr>
  </w:style>
  <w:style w:type="paragraph" w:customStyle="1" w:styleId="af0">
    <w:name w:val="Обычный1"/>
    <w:uiPriority w:val="99"/>
    <w:rsid w:val="007C4FD9"/>
    <w:pPr>
      <w:widowControl w:val="0"/>
      <w:spacing w:before="240" w:line="300" w:lineRule="auto"/>
    </w:pPr>
    <w:rPr>
      <w:rFonts w:ascii="Times New Roman" w:eastAsia="Times New Roman" w:hAnsi="Times New Roman"/>
      <w:sz w:val="24"/>
      <w:szCs w:val="20"/>
    </w:rPr>
  </w:style>
  <w:style w:type="paragraph" w:customStyle="1" w:styleId="af1">
    <w:name w:val="ConsTitle"/>
    <w:uiPriority w:val="99"/>
    <w:rsid w:val="001B3A00"/>
    <w:pPr>
      <w:widowControl w:val="0"/>
      <w:autoSpaceDE w:val="0"/>
      <w:autoSpaceDN w:val="0"/>
      <w:adjustRightInd w:val="0"/>
    </w:pPr>
    <w:rPr>
      <w:rFonts w:ascii="Arial" w:eastAsia="Times New Roman" w:hAnsi="Arial" w:cs="Arial"/>
      <w:b/>
      <w:bCs/>
      <w:sz w:val="20"/>
      <w:szCs w:val="20"/>
    </w:rPr>
  </w:style>
  <w:style w:type="table" w:styleId="12">
    <w:name w:val="Table Grid"/>
    <w:basedOn w:val="a1"/>
    <w:uiPriority w:val="99"/>
    <w:rsid w:val="00754D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PlusCell"/>
    <w:uiPriority w:val="99"/>
    <w:rsid w:val="00754DE2"/>
    <w:pPr>
      <w:autoSpaceDE w:val="0"/>
      <w:autoSpaceDN w:val="0"/>
      <w:adjustRightInd w:val="0"/>
    </w:pPr>
    <w:rPr>
      <w:rFonts w:ascii="Arial" w:hAnsi="Arial" w:cs="Arial"/>
      <w:sz w:val="20"/>
      <w:szCs w:val="20"/>
      <w:lang w:eastAsia="en-US"/>
    </w:rPr>
  </w:style>
  <w:style w:type="character" w:styleId="af2">
    <w:name w:val="page number"/>
    <w:basedOn w:val="a0"/>
    <w:uiPriority w:val="99"/>
    <w:rsid w:val="005648F4"/>
    <w:rPr>
      <w:rFonts w:cs="Times New Roman"/>
    </w:rPr>
  </w:style>
  <w:style w:type="paragraph" w:customStyle="1" w:styleId="ConsPlusCell">
    <w:name w:val="ConsPlusNormal"/>
    <w:rsid w:val="00DB7AEA"/>
    <w:pPr>
      <w:widowControl w:val="0"/>
      <w:autoSpaceDE w:val="0"/>
      <w:autoSpaceDN w:val="0"/>
      <w:adjustRightInd w:val="0"/>
    </w:pPr>
    <w:rPr>
      <w:rFonts w:ascii="Arial" w:hAnsi="Arial" w:cs="Arial"/>
      <w:sz w:val="20"/>
      <w:szCs w:val="20"/>
    </w:rPr>
  </w:style>
  <w:style w:type="paragraph" w:customStyle="1" w:styleId="af3">
    <w:name w:val="ConsNormal"/>
    <w:uiPriority w:val="99"/>
    <w:rsid w:val="00555FB8"/>
    <w:pPr>
      <w:widowControl w:val="0"/>
      <w:autoSpaceDE w:val="0"/>
      <w:autoSpaceDN w:val="0"/>
      <w:adjustRightInd w:val="0"/>
      <w:ind w:firstLine="720"/>
    </w:pPr>
    <w:rPr>
      <w:rFonts w:ascii="Arial" w:hAnsi="Arial" w:cs="Arial"/>
      <w:sz w:val="20"/>
      <w:szCs w:val="20"/>
    </w:rPr>
  </w:style>
  <w:style w:type="paragraph" w:customStyle="1" w:styleId="ConsPlusNormal">
    <w:name w:val="ConsPlusNonformat"/>
    <w:rsid w:val="00A237CB"/>
    <w:pPr>
      <w:widowControl w:val="0"/>
      <w:autoSpaceDE w:val="0"/>
      <w:autoSpaceDN w:val="0"/>
      <w:adjustRightInd w:val="0"/>
    </w:pPr>
    <w:rPr>
      <w:rFonts w:ascii="Courier New" w:hAnsi="Courier New" w:cs="Courier New"/>
      <w:sz w:val="20"/>
      <w:szCs w:val="20"/>
    </w:rPr>
  </w:style>
  <w:style w:type="character" w:customStyle="1" w:styleId="ConsPlusNormal0">
    <w:name w:val="Font Style36"/>
    <w:basedOn w:val="a0"/>
    <w:uiPriority w:val="99"/>
    <w:rsid w:val="00BD4BCB"/>
    <w:rPr>
      <w:rFonts w:ascii="Times New Roman" w:hAnsi="Times New Roman" w:cs="Times New Roman"/>
      <w:b/>
      <w:bCs/>
      <w:i/>
      <w:iCs/>
      <w:sz w:val="22"/>
      <w:szCs w:val="22"/>
    </w:rPr>
  </w:style>
  <w:style w:type="paragraph" w:customStyle="1" w:styleId="ConsNormal">
    <w:name w:val="Style18"/>
    <w:basedOn w:val="a"/>
    <w:uiPriority w:val="99"/>
    <w:rsid w:val="00BD4BCB"/>
    <w:pPr>
      <w:widowControl w:val="0"/>
      <w:autoSpaceDE w:val="0"/>
      <w:autoSpaceDN w:val="0"/>
      <w:adjustRightInd w:val="0"/>
      <w:spacing w:line="274" w:lineRule="exact"/>
    </w:pPr>
    <w:rPr>
      <w:rFonts w:eastAsia="Calibri"/>
      <w:sz w:val="24"/>
      <w:szCs w:val="24"/>
    </w:rPr>
  </w:style>
  <w:style w:type="character" w:customStyle="1" w:styleId="ConsPlusNonformat">
    <w:name w:val="Font Style35"/>
    <w:basedOn w:val="a0"/>
    <w:uiPriority w:val="99"/>
    <w:rsid w:val="00BD4BCB"/>
    <w:rPr>
      <w:rFonts w:ascii="Times New Roman" w:hAnsi="Times New Roman" w:cs="Times New Roman"/>
      <w:sz w:val="22"/>
      <w:szCs w:val="22"/>
    </w:rPr>
  </w:style>
  <w:style w:type="paragraph" w:customStyle="1" w:styleId="FontStyle36">
    <w:name w:val="Style20"/>
    <w:basedOn w:val="a"/>
    <w:uiPriority w:val="99"/>
    <w:rsid w:val="00BD4BCB"/>
    <w:pPr>
      <w:widowControl w:val="0"/>
      <w:autoSpaceDE w:val="0"/>
      <w:autoSpaceDN w:val="0"/>
      <w:adjustRightInd w:val="0"/>
    </w:pPr>
    <w:rPr>
      <w:rFonts w:eastAsia="Calibri"/>
      <w:sz w:val="24"/>
      <w:szCs w:val="24"/>
    </w:rPr>
  </w:style>
  <w:style w:type="paragraph" w:customStyle="1" w:styleId="Style18">
    <w:name w:val="Style21"/>
    <w:basedOn w:val="a"/>
    <w:uiPriority w:val="99"/>
    <w:rsid w:val="00BD4BCB"/>
    <w:pPr>
      <w:widowControl w:val="0"/>
      <w:autoSpaceDE w:val="0"/>
      <w:autoSpaceDN w:val="0"/>
      <w:adjustRightInd w:val="0"/>
    </w:pPr>
    <w:rPr>
      <w:rFonts w:eastAsia="Calibri"/>
      <w:sz w:val="24"/>
      <w:szCs w:val="24"/>
    </w:rPr>
  </w:style>
  <w:style w:type="character" w:customStyle="1" w:styleId="FontStyle35">
    <w:name w:val="Font Style13"/>
    <w:basedOn w:val="a0"/>
    <w:uiPriority w:val="99"/>
    <w:rsid w:val="00BD4BCB"/>
    <w:rPr>
      <w:rFonts w:ascii="Times New Roman" w:hAnsi="Times New Roman" w:cs="Times New Roman"/>
      <w:sz w:val="22"/>
      <w:szCs w:val="22"/>
    </w:rPr>
  </w:style>
  <w:style w:type="paragraph" w:customStyle="1" w:styleId="Style20">
    <w:name w:val="Знак Знак1 Знак Знак Знак Знак Знак Знак Знак Знак Знак Знак Знак Знак Знак Знак Знак Знак Знак Знак Знак"/>
    <w:basedOn w:val="a"/>
    <w:rsid w:val="007872A9"/>
    <w:pPr>
      <w:spacing w:before="100" w:beforeAutospacing="1" w:after="100" w:afterAutospacing="1"/>
      <w:jc w:val="both"/>
    </w:pPr>
    <w:rPr>
      <w:rFonts w:ascii="Tahoma" w:hAnsi="Tahoma"/>
      <w:lang w:val="en-US" w:eastAsia="en-US"/>
    </w:rPr>
  </w:style>
  <w:style w:type="character" w:customStyle="1" w:styleId="Style21">
    <w:name w:val="Заголовок 2 Знак"/>
    <w:basedOn w:val="a0"/>
    <w:link w:val="2"/>
    <w:uiPriority w:val="9"/>
    <w:rsid w:val="00D8693E"/>
    <w:rPr>
      <w:rFonts w:asciiTheme="majorHAnsi" w:eastAsiaTheme="majorEastAsia" w:hAnsiTheme="majorHAnsi" w:cstheme="majorBidi"/>
      <w:color w:val="365F91" w:themeColor="accent1" w:themeShade="BF"/>
      <w:sz w:val="26"/>
      <w:szCs w:val="26"/>
    </w:rPr>
  </w:style>
  <w:style w:type="table" w:customStyle="1" w:styleId="FontStyle13">
    <w:name w:val="Сетка таблицы2"/>
    <w:basedOn w:val="a1"/>
    <w:next w:val="12"/>
    <w:uiPriority w:val="99"/>
    <w:rsid w:val="002B751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3">
    <w:name w:val="No Spacing"/>
    <w:uiPriority w:val="1"/>
    <w:qFormat/>
    <w:rsid w:val="002B7519"/>
    <w:rPr>
      <w:rFonts w:eastAsia="Times New Roman"/>
    </w:rPr>
  </w:style>
  <w:style w:type="paragraph" w:styleId="21">
    <w:name w:val="Subtitle"/>
    <w:basedOn w:val="a"/>
    <w:next w:val="a"/>
    <w:link w:val="af4"/>
    <w:uiPriority w:val="11"/>
    <w:qFormat/>
    <w:locked/>
    <w:rsid w:val="00722049"/>
    <w:pPr>
      <w:spacing w:after="60" w:line="276" w:lineRule="auto"/>
      <w:ind w:left="1855" w:hanging="720"/>
      <w:jc w:val="center"/>
      <w:outlineLvl w:val="1"/>
    </w:pPr>
    <w:rPr>
      <w:b/>
      <w:sz w:val="24"/>
      <w:szCs w:val="24"/>
      <w:lang w:val="en-US" w:eastAsia="en-US"/>
    </w:rPr>
  </w:style>
  <w:style w:type="character" w:customStyle="1" w:styleId="af4">
    <w:name w:val="Подзаголовок Знак"/>
    <w:basedOn w:val="a0"/>
    <w:link w:val="21"/>
    <w:uiPriority w:val="11"/>
    <w:rsid w:val="00722049"/>
    <w:rPr>
      <w:rFonts w:ascii="Times New Roman" w:eastAsia="Times New Roman" w:hAnsi="Times New Roman"/>
      <w:b/>
      <w:sz w:val="24"/>
      <w:szCs w:val="24"/>
      <w:lang w:val="en-US" w:eastAsia="en-US"/>
    </w:rPr>
  </w:style>
  <w:style w:type="character" w:styleId="af5">
    <w:name w:val="Emphasis"/>
    <w:uiPriority w:val="20"/>
    <w:qFormat/>
    <w:locked/>
    <w:rsid w:val="00722049"/>
    <w:rPr>
      <w:i/>
      <w:iCs/>
    </w:rPr>
  </w:style>
  <w:style w:type="character" w:styleId="af6">
    <w:name w:val="annotation reference"/>
    <w:uiPriority w:val="99"/>
    <w:semiHidden/>
    <w:unhideWhenUsed/>
    <w:rsid w:val="00722049"/>
    <w:rPr>
      <w:sz w:val="16"/>
      <w:szCs w:val="16"/>
    </w:rPr>
  </w:style>
  <w:style w:type="paragraph" w:styleId="af7">
    <w:name w:val="annotation text"/>
    <w:basedOn w:val="a"/>
    <w:link w:val="af8"/>
    <w:uiPriority w:val="99"/>
    <w:semiHidden/>
    <w:unhideWhenUsed/>
    <w:rsid w:val="00722049"/>
    <w:pPr>
      <w:spacing w:after="200" w:line="276" w:lineRule="auto"/>
    </w:pPr>
    <w:rPr>
      <w:rFonts w:ascii="Calibri" w:hAnsi="Calibri"/>
      <w:lang w:val="en-US" w:eastAsia="en-US"/>
    </w:rPr>
  </w:style>
  <w:style w:type="character" w:customStyle="1" w:styleId="af8">
    <w:name w:val="Текст примечания Знак"/>
    <w:basedOn w:val="a0"/>
    <w:link w:val="af7"/>
    <w:uiPriority w:val="99"/>
    <w:semiHidden/>
    <w:rsid w:val="00722049"/>
    <w:rPr>
      <w:rFonts w:eastAsia="Times New Roman"/>
      <w:sz w:val="20"/>
      <w:szCs w:val="20"/>
      <w:lang w:val="en-US" w:eastAsia="en-US"/>
    </w:rPr>
  </w:style>
  <w:style w:type="paragraph" w:styleId="af9">
    <w:name w:val="annotation subject"/>
    <w:basedOn w:val="af7"/>
    <w:next w:val="af7"/>
    <w:link w:val="afa"/>
    <w:uiPriority w:val="99"/>
    <w:semiHidden/>
    <w:unhideWhenUsed/>
    <w:rsid w:val="00722049"/>
    <w:rPr>
      <w:b/>
      <w:bCs/>
    </w:rPr>
  </w:style>
  <w:style w:type="character" w:customStyle="1" w:styleId="afa">
    <w:name w:val="Тема примечания Знак"/>
    <w:basedOn w:val="af8"/>
    <w:link w:val="af9"/>
    <w:uiPriority w:val="99"/>
    <w:semiHidden/>
    <w:rsid w:val="00722049"/>
    <w:rPr>
      <w:rFonts w:eastAsia="Times New Roman"/>
      <w:b/>
      <w:bCs/>
      <w:sz w:val="20"/>
      <w:szCs w:val="20"/>
      <w:lang w:val="en-US" w:eastAsia="en-US"/>
    </w:rPr>
  </w:style>
  <w:style w:type="character" w:styleId="afb">
    <w:name w:val="FollowedHyperlink"/>
    <w:uiPriority w:val="99"/>
    <w:semiHidden/>
    <w:unhideWhenUsed/>
    <w:rsid w:val="00722049"/>
    <w:rPr>
      <w:color w:val="800080"/>
      <w:u w:val="single"/>
    </w:rPr>
  </w:style>
  <w:style w:type="paragraph" w:styleId="afc">
    <w:name w:val="endnote text"/>
    <w:basedOn w:val="a"/>
    <w:link w:val="afd"/>
    <w:uiPriority w:val="99"/>
    <w:semiHidden/>
    <w:unhideWhenUsed/>
    <w:rsid w:val="00722049"/>
    <w:pPr>
      <w:spacing w:after="200" w:line="276" w:lineRule="auto"/>
    </w:pPr>
    <w:rPr>
      <w:rFonts w:ascii="Calibri" w:hAnsi="Calibri"/>
      <w:lang w:val="en-US" w:eastAsia="en-US"/>
    </w:rPr>
  </w:style>
  <w:style w:type="character" w:customStyle="1" w:styleId="afd">
    <w:name w:val="Текст концевой сноски Знак"/>
    <w:basedOn w:val="a0"/>
    <w:link w:val="afc"/>
    <w:uiPriority w:val="99"/>
    <w:semiHidden/>
    <w:rsid w:val="00722049"/>
    <w:rPr>
      <w:rFonts w:eastAsia="Times New Roman"/>
      <w:sz w:val="20"/>
      <w:szCs w:val="20"/>
      <w:lang w:val="en-US" w:eastAsia="en-US"/>
    </w:rPr>
  </w:style>
  <w:style w:type="character" w:styleId="afe">
    <w:name w:val="endnote reference"/>
    <w:uiPriority w:val="99"/>
    <w:semiHidden/>
    <w:unhideWhenUsed/>
    <w:rsid w:val="00722049"/>
    <w:rPr>
      <w:vertAlign w:val="superscript"/>
    </w:rPr>
  </w:style>
  <w:style w:type="character" w:customStyle="1" w:styleId="aff">
    <w:name w:val="Абзац списка Знак"/>
    <w:aliases w:val="Bullet List Знак,FooterText Знак,numbered Знак,Цветной список - Акцент 11 Знак,Список нумерованный цифры Знак"/>
    <w:link w:val="ae"/>
    <w:uiPriority w:val="34"/>
    <w:locked/>
    <w:rsid w:val="00722049"/>
    <w:rPr>
      <w:rFonts w:ascii="Times New Roman" w:eastAsia="Times New Roman" w:hAnsi="Times New Roman"/>
      <w:sz w:val="20"/>
      <w:szCs w:val="20"/>
    </w:rPr>
  </w:style>
  <w:style w:type="paragraph" w:styleId="aff0">
    <w:name w:val="TOC Heading"/>
    <w:basedOn w:val="1"/>
    <w:next w:val="a"/>
    <w:uiPriority w:val="39"/>
    <w:semiHidden/>
    <w:unhideWhenUsed/>
    <w:qFormat/>
    <w:rsid w:val="00722049"/>
    <w:pPr>
      <w:keepNext/>
      <w:keepLines/>
      <w:widowControl/>
      <w:autoSpaceDE/>
      <w:autoSpaceDN/>
      <w:adjustRightInd/>
      <w:spacing w:before="480" w:after="0" w:line="276" w:lineRule="auto"/>
      <w:jc w:val="left"/>
      <w:outlineLvl w:val="9"/>
    </w:pPr>
    <w:rPr>
      <w:rFonts w:ascii="Cambria" w:eastAsia="Times New Roman" w:hAnsi="Cambria"/>
      <w:color w:val="365F91"/>
      <w:sz w:val="28"/>
      <w:szCs w:val="28"/>
      <w:lang w:val="x-none"/>
    </w:rPr>
  </w:style>
  <w:style w:type="paragraph" w:styleId="aff1">
    <w:name w:val="toc 1"/>
    <w:basedOn w:val="a"/>
    <w:next w:val="a"/>
    <w:autoRedefine/>
    <w:uiPriority w:val="39"/>
    <w:unhideWhenUsed/>
    <w:locked/>
    <w:rsid w:val="00722049"/>
    <w:pPr>
      <w:spacing w:after="200" w:line="276" w:lineRule="auto"/>
    </w:pPr>
    <w:rPr>
      <w:rFonts w:ascii="Calibri" w:hAnsi="Calibri"/>
      <w:sz w:val="22"/>
      <w:szCs w:val="22"/>
      <w:lang w:val="en-US" w:eastAsia="en-US"/>
    </w:rPr>
  </w:style>
  <w:style w:type="paragraph" w:styleId="14">
    <w:name w:val="toc 2"/>
    <w:basedOn w:val="a"/>
    <w:next w:val="a"/>
    <w:autoRedefine/>
    <w:uiPriority w:val="39"/>
    <w:unhideWhenUsed/>
    <w:locked/>
    <w:rsid w:val="00722049"/>
    <w:pPr>
      <w:spacing w:after="200" w:line="276" w:lineRule="auto"/>
      <w:ind w:left="220"/>
    </w:pPr>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32155879">
      <w:marLeft w:val="0"/>
      <w:marRight w:val="0"/>
      <w:marTop w:val="0"/>
      <w:marBottom w:val="0"/>
      <w:divBdr>
        <w:top w:val="none" w:sz="0" w:space="0" w:color="auto"/>
        <w:left w:val="none" w:sz="0" w:space="0" w:color="auto"/>
        <w:bottom w:val="none" w:sz="0" w:space="0" w:color="auto"/>
        <w:right w:val="none" w:sz="0" w:space="0" w:color="auto"/>
      </w:divBdr>
    </w:div>
    <w:div w:id="232155880">
      <w:marLeft w:val="0"/>
      <w:marRight w:val="0"/>
      <w:marTop w:val="0"/>
      <w:marBottom w:val="0"/>
      <w:divBdr>
        <w:top w:val="none" w:sz="0" w:space="0" w:color="auto"/>
        <w:left w:val="none" w:sz="0" w:space="0" w:color="auto"/>
        <w:bottom w:val="none" w:sz="0" w:space="0" w:color="auto"/>
        <w:right w:val="none" w:sz="0" w:space="0" w:color="auto"/>
      </w:divBdr>
    </w:div>
    <w:div w:id="232155881">
      <w:marLeft w:val="0"/>
      <w:marRight w:val="0"/>
      <w:marTop w:val="0"/>
      <w:marBottom w:val="0"/>
      <w:divBdr>
        <w:top w:val="none" w:sz="0" w:space="0" w:color="auto"/>
        <w:left w:val="none" w:sz="0" w:space="0" w:color="auto"/>
        <w:bottom w:val="none" w:sz="0" w:space="0" w:color="auto"/>
        <w:right w:val="none" w:sz="0" w:space="0" w:color="auto"/>
      </w:divBdr>
    </w:div>
    <w:div w:id="232155882">
      <w:marLeft w:val="0"/>
      <w:marRight w:val="0"/>
      <w:marTop w:val="0"/>
      <w:marBottom w:val="0"/>
      <w:divBdr>
        <w:top w:val="none" w:sz="0" w:space="0" w:color="auto"/>
        <w:left w:val="none" w:sz="0" w:space="0" w:color="auto"/>
        <w:bottom w:val="none" w:sz="0" w:space="0" w:color="auto"/>
        <w:right w:val="none" w:sz="0" w:space="0" w:color="auto"/>
      </w:divBdr>
    </w:div>
    <w:div w:id="232155883">
      <w:marLeft w:val="0"/>
      <w:marRight w:val="0"/>
      <w:marTop w:val="0"/>
      <w:marBottom w:val="0"/>
      <w:divBdr>
        <w:top w:val="none" w:sz="0" w:space="0" w:color="auto"/>
        <w:left w:val="none" w:sz="0" w:space="0" w:color="auto"/>
        <w:bottom w:val="none" w:sz="0" w:space="0" w:color="auto"/>
        <w:right w:val="none" w:sz="0" w:space="0" w:color="auto"/>
      </w:divBdr>
    </w:div>
    <w:div w:id="232155884">
      <w:marLeft w:val="0"/>
      <w:marRight w:val="0"/>
      <w:marTop w:val="0"/>
      <w:marBottom w:val="0"/>
      <w:divBdr>
        <w:top w:val="none" w:sz="0" w:space="0" w:color="auto"/>
        <w:left w:val="none" w:sz="0" w:space="0" w:color="auto"/>
        <w:bottom w:val="none" w:sz="0" w:space="0" w:color="auto"/>
        <w:right w:val="none" w:sz="0" w:space="0" w:color="auto"/>
      </w:divBdr>
    </w:div>
    <w:div w:id="232155885">
      <w:marLeft w:val="0"/>
      <w:marRight w:val="0"/>
      <w:marTop w:val="0"/>
      <w:marBottom w:val="0"/>
      <w:divBdr>
        <w:top w:val="none" w:sz="0" w:space="0" w:color="auto"/>
        <w:left w:val="none" w:sz="0" w:space="0" w:color="auto"/>
        <w:bottom w:val="none" w:sz="0" w:space="0" w:color="auto"/>
        <w:right w:val="none" w:sz="0" w:space="0" w:color="auto"/>
      </w:divBdr>
    </w:div>
    <w:div w:id="232155886">
      <w:marLeft w:val="0"/>
      <w:marRight w:val="0"/>
      <w:marTop w:val="0"/>
      <w:marBottom w:val="0"/>
      <w:divBdr>
        <w:top w:val="none" w:sz="0" w:space="0" w:color="auto"/>
        <w:left w:val="none" w:sz="0" w:space="0" w:color="auto"/>
        <w:bottom w:val="none" w:sz="0" w:space="0" w:color="auto"/>
        <w:right w:val="none" w:sz="0" w:space="0" w:color="auto"/>
      </w:divBdr>
    </w:div>
    <w:div w:id="232155887">
      <w:marLeft w:val="0"/>
      <w:marRight w:val="0"/>
      <w:marTop w:val="0"/>
      <w:marBottom w:val="0"/>
      <w:divBdr>
        <w:top w:val="none" w:sz="0" w:space="0" w:color="auto"/>
        <w:left w:val="none" w:sz="0" w:space="0" w:color="auto"/>
        <w:bottom w:val="none" w:sz="0" w:space="0" w:color="auto"/>
        <w:right w:val="none" w:sz="0" w:space="0" w:color="auto"/>
      </w:divBdr>
    </w:div>
    <w:div w:id="232155888">
      <w:marLeft w:val="0"/>
      <w:marRight w:val="0"/>
      <w:marTop w:val="0"/>
      <w:marBottom w:val="0"/>
      <w:divBdr>
        <w:top w:val="none" w:sz="0" w:space="0" w:color="auto"/>
        <w:left w:val="none" w:sz="0" w:space="0" w:color="auto"/>
        <w:bottom w:val="none" w:sz="0" w:space="0" w:color="auto"/>
        <w:right w:val="none" w:sz="0" w:space="0" w:color="auto"/>
      </w:divBdr>
    </w:div>
    <w:div w:id="232155889">
      <w:marLeft w:val="0"/>
      <w:marRight w:val="0"/>
      <w:marTop w:val="0"/>
      <w:marBottom w:val="0"/>
      <w:divBdr>
        <w:top w:val="none" w:sz="0" w:space="0" w:color="auto"/>
        <w:left w:val="none" w:sz="0" w:space="0" w:color="auto"/>
        <w:bottom w:val="none" w:sz="0" w:space="0" w:color="auto"/>
        <w:right w:val="none" w:sz="0" w:space="0" w:color="auto"/>
      </w:divBdr>
    </w:div>
    <w:div w:id="232155890">
      <w:marLeft w:val="0"/>
      <w:marRight w:val="0"/>
      <w:marTop w:val="0"/>
      <w:marBottom w:val="0"/>
      <w:divBdr>
        <w:top w:val="none" w:sz="0" w:space="0" w:color="auto"/>
        <w:left w:val="none" w:sz="0" w:space="0" w:color="auto"/>
        <w:bottom w:val="none" w:sz="0" w:space="0" w:color="auto"/>
        <w:right w:val="none" w:sz="0" w:space="0" w:color="auto"/>
      </w:divBdr>
    </w:div>
    <w:div w:id="232155891">
      <w:marLeft w:val="0"/>
      <w:marRight w:val="0"/>
      <w:marTop w:val="0"/>
      <w:marBottom w:val="0"/>
      <w:divBdr>
        <w:top w:val="none" w:sz="0" w:space="0" w:color="auto"/>
        <w:left w:val="none" w:sz="0" w:space="0" w:color="auto"/>
        <w:bottom w:val="none" w:sz="0" w:space="0" w:color="auto"/>
        <w:right w:val="none" w:sz="0" w:space="0" w:color="auto"/>
      </w:divBdr>
    </w:div>
    <w:div w:id="232155892">
      <w:marLeft w:val="0"/>
      <w:marRight w:val="0"/>
      <w:marTop w:val="0"/>
      <w:marBottom w:val="0"/>
      <w:divBdr>
        <w:top w:val="none" w:sz="0" w:space="0" w:color="auto"/>
        <w:left w:val="none" w:sz="0" w:space="0" w:color="auto"/>
        <w:bottom w:val="none" w:sz="0" w:space="0" w:color="auto"/>
        <w:right w:val="none" w:sz="0" w:space="0" w:color="auto"/>
      </w:divBdr>
    </w:div>
    <w:div w:id="232155893">
      <w:marLeft w:val="0"/>
      <w:marRight w:val="0"/>
      <w:marTop w:val="0"/>
      <w:marBottom w:val="0"/>
      <w:divBdr>
        <w:top w:val="none" w:sz="0" w:space="0" w:color="auto"/>
        <w:left w:val="none" w:sz="0" w:space="0" w:color="auto"/>
        <w:bottom w:val="none" w:sz="0" w:space="0" w:color="auto"/>
        <w:right w:val="none" w:sz="0" w:space="0" w:color="auto"/>
      </w:divBdr>
    </w:div>
    <w:div w:id="232155894">
      <w:marLeft w:val="0"/>
      <w:marRight w:val="0"/>
      <w:marTop w:val="0"/>
      <w:marBottom w:val="0"/>
      <w:divBdr>
        <w:top w:val="none" w:sz="0" w:space="0" w:color="auto"/>
        <w:left w:val="none" w:sz="0" w:space="0" w:color="auto"/>
        <w:bottom w:val="none" w:sz="0" w:space="0" w:color="auto"/>
        <w:right w:val="none" w:sz="0" w:space="0" w:color="auto"/>
      </w:divBdr>
    </w:div>
    <w:div w:id="232155895">
      <w:marLeft w:val="0"/>
      <w:marRight w:val="0"/>
      <w:marTop w:val="0"/>
      <w:marBottom w:val="0"/>
      <w:divBdr>
        <w:top w:val="none" w:sz="0" w:space="0" w:color="auto"/>
        <w:left w:val="none" w:sz="0" w:space="0" w:color="auto"/>
        <w:bottom w:val="none" w:sz="0" w:space="0" w:color="auto"/>
        <w:right w:val="none" w:sz="0" w:space="0" w:color="auto"/>
      </w:divBdr>
    </w:div>
    <w:div w:id="232155896">
      <w:marLeft w:val="0"/>
      <w:marRight w:val="0"/>
      <w:marTop w:val="0"/>
      <w:marBottom w:val="0"/>
      <w:divBdr>
        <w:top w:val="none" w:sz="0" w:space="0" w:color="auto"/>
        <w:left w:val="none" w:sz="0" w:space="0" w:color="auto"/>
        <w:bottom w:val="none" w:sz="0" w:space="0" w:color="auto"/>
        <w:right w:val="none" w:sz="0" w:space="0" w:color="auto"/>
      </w:divBdr>
    </w:div>
    <w:div w:id="232155897">
      <w:marLeft w:val="0"/>
      <w:marRight w:val="0"/>
      <w:marTop w:val="0"/>
      <w:marBottom w:val="0"/>
      <w:divBdr>
        <w:top w:val="none" w:sz="0" w:space="0" w:color="auto"/>
        <w:left w:val="none" w:sz="0" w:space="0" w:color="auto"/>
        <w:bottom w:val="none" w:sz="0" w:space="0" w:color="auto"/>
        <w:right w:val="none" w:sz="0" w:space="0" w:color="auto"/>
      </w:divBdr>
    </w:div>
    <w:div w:id="232155898">
      <w:marLeft w:val="0"/>
      <w:marRight w:val="0"/>
      <w:marTop w:val="0"/>
      <w:marBottom w:val="0"/>
      <w:divBdr>
        <w:top w:val="none" w:sz="0" w:space="0" w:color="auto"/>
        <w:left w:val="none" w:sz="0" w:space="0" w:color="auto"/>
        <w:bottom w:val="none" w:sz="0" w:space="0" w:color="auto"/>
        <w:right w:val="none" w:sz="0" w:space="0" w:color="auto"/>
      </w:divBdr>
    </w:div>
    <w:div w:id="232155899">
      <w:marLeft w:val="0"/>
      <w:marRight w:val="0"/>
      <w:marTop w:val="0"/>
      <w:marBottom w:val="0"/>
      <w:divBdr>
        <w:top w:val="none" w:sz="0" w:space="0" w:color="auto"/>
        <w:left w:val="none" w:sz="0" w:space="0" w:color="auto"/>
        <w:bottom w:val="none" w:sz="0" w:space="0" w:color="auto"/>
        <w:right w:val="none" w:sz="0" w:space="0" w:color="auto"/>
      </w:divBdr>
    </w:div>
    <w:div w:id="232155900">
      <w:marLeft w:val="0"/>
      <w:marRight w:val="0"/>
      <w:marTop w:val="0"/>
      <w:marBottom w:val="0"/>
      <w:divBdr>
        <w:top w:val="none" w:sz="0" w:space="0" w:color="auto"/>
        <w:left w:val="none" w:sz="0" w:space="0" w:color="auto"/>
        <w:bottom w:val="none" w:sz="0" w:space="0" w:color="auto"/>
        <w:right w:val="none" w:sz="0" w:space="0" w:color="auto"/>
      </w:divBdr>
    </w:div>
    <w:div w:id="232155901">
      <w:marLeft w:val="0"/>
      <w:marRight w:val="0"/>
      <w:marTop w:val="0"/>
      <w:marBottom w:val="0"/>
      <w:divBdr>
        <w:top w:val="none" w:sz="0" w:space="0" w:color="auto"/>
        <w:left w:val="none" w:sz="0" w:space="0" w:color="auto"/>
        <w:bottom w:val="none" w:sz="0" w:space="0" w:color="auto"/>
        <w:right w:val="none" w:sz="0" w:space="0" w:color="auto"/>
      </w:divBdr>
    </w:div>
    <w:div w:id="232155902">
      <w:marLeft w:val="0"/>
      <w:marRight w:val="0"/>
      <w:marTop w:val="0"/>
      <w:marBottom w:val="0"/>
      <w:divBdr>
        <w:top w:val="none" w:sz="0" w:space="0" w:color="auto"/>
        <w:left w:val="none" w:sz="0" w:space="0" w:color="auto"/>
        <w:bottom w:val="none" w:sz="0" w:space="0" w:color="auto"/>
        <w:right w:val="none" w:sz="0" w:space="0" w:color="auto"/>
      </w:divBdr>
    </w:div>
    <w:div w:id="232155903">
      <w:marLeft w:val="0"/>
      <w:marRight w:val="0"/>
      <w:marTop w:val="0"/>
      <w:marBottom w:val="0"/>
      <w:divBdr>
        <w:top w:val="none" w:sz="0" w:space="0" w:color="auto"/>
        <w:left w:val="none" w:sz="0" w:space="0" w:color="auto"/>
        <w:bottom w:val="none" w:sz="0" w:space="0" w:color="auto"/>
        <w:right w:val="none" w:sz="0" w:space="0" w:color="auto"/>
      </w:divBdr>
    </w:div>
    <w:div w:id="232155904">
      <w:marLeft w:val="0"/>
      <w:marRight w:val="0"/>
      <w:marTop w:val="0"/>
      <w:marBottom w:val="0"/>
      <w:divBdr>
        <w:top w:val="none" w:sz="0" w:space="0" w:color="auto"/>
        <w:left w:val="none" w:sz="0" w:space="0" w:color="auto"/>
        <w:bottom w:val="none" w:sz="0" w:space="0" w:color="auto"/>
        <w:right w:val="none" w:sz="0" w:space="0" w:color="auto"/>
      </w:divBdr>
    </w:div>
    <w:div w:id="232155905">
      <w:marLeft w:val="0"/>
      <w:marRight w:val="0"/>
      <w:marTop w:val="0"/>
      <w:marBottom w:val="0"/>
      <w:divBdr>
        <w:top w:val="none" w:sz="0" w:space="0" w:color="auto"/>
        <w:left w:val="none" w:sz="0" w:space="0" w:color="auto"/>
        <w:bottom w:val="none" w:sz="0" w:space="0" w:color="auto"/>
        <w:right w:val="none" w:sz="0" w:space="0" w:color="auto"/>
      </w:divBdr>
    </w:div>
    <w:div w:id="232155906">
      <w:marLeft w:val="0"/>
      <w:marRight w:val="0"/>
      <w:marTop w:val="0"/>
      <w:marBottom w:val="0"/>
      <w:divBdr>
        <w:top w:val="none" w:sz="0" w:space="0" w:color="auto"/>
        <w:left w:val="none" w:sz="0" w:space="0" w:color="auto"/>
        <w:bottom w:val="none" w:sz="0" w:space="0" w:color="auto"/>
        <w:right w:val="none" w:sz="0" w:space="0" w:color="auto"/>
      </w:divBdr>
    </w:div>
    <w:div w:id="232155907">
      <w:marLeft w:val="0"/>
      <w:marRight w:val="0"/>
      <w:marTop w:val="0"/>
      <w:marBottom w:val="0"/>
      <w:divBdr>
        <w:top w:val="none" w:sz="0" w:space="0" w:color="auto"/>
        <w:left w:val="none" w:sz="0" w:space="0" w:color="auto"/>
        <w:bottom w:val="none" w:sz="0" w:space="0" w:color="auto"/>
        <w:right w:val="none" w:sz="0" w:space="0" w:color="auto"/>
      </w:divBdr>
    </w:div>
    <w:div w:id="232155908">
      <w:marLeft w:val="0"/>
      <w:marRight w:val="0"/>
      <w:marTop w:val="0"/>
      <w:marBottom w:val="0"/>
      <w:divBdr>
        <w:top w:val="none" w:sz="0" w:space="0" w:color="auto"/>
        <w:left w:val="none" w:sz="0" w:space="0" w:color="auto"/>
        <w:bottom w:val="none" w:sz="0" w:space="0" w:color="auto"/>
        <w:right w:val="none" w:sz="0" w:space="0" w:color="auto"/>
      </w:divBdr>
    </w:div>
    <w:div w:id="232155909">
      <w:marLeft w:val="0"/>
      <w:marRight w:val="0"/>
      <w:marTop w:val="0"/>
      <w:marBottom w:val="0"/>
      <w:divBdr>
        <w:top w:val="none" w:sz="0" w:space="0" w:color="auto"/>
        <w:left w:val="none" w:sz="0" w:space="0" w:color="auto"/>
        <w:bottom w:val="none" w:sz="0" w:space="0" w:color="auto"/>
        <w:right w:val="none" w:sz="0" w:space="0" w:color="auto"/>
      </w:divBdr>
    </w:div>
    <w:div w:id="1791168960">
      <w:bodyDiv w:val="1"/>
      <w:marLeft w:val="0"/>
      <w:marRight w:val="0"/>
      <w:marTop w:val="0"/>
      <w:marBottom w:val="0"/>
      <w:divBdr>
        <w:top w:val="none" w:sz="0" w:space="0" w:color="auto"/>
        <w:left w:val="none" w:sz="0" w:space="0" w:color="auto"/>
        <w:bottom w:val="none" w:sz="0" w:space="0" w:color="auto"/>
        <w:right w:val="none" w:sz="0" w:space="0" w:color="auto"/>
      </w:divBdr>
    </w:div>
    <w:div w:id="212376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8C618F4A1ABEBEE44B24F2DAE951904F3BA1146EC2FCBE978DF6B3FEAFCCA3651080B53858E13Ez1H6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38C618F4A1ABEBEE44B24F2DAE951904C3EA0116EC5FCBE978DF6B3FEAFCCA3651080B53858E03Bz1H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86426-84A5-406A-AD4B-D6BC321D3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63</Pages>
  <Words>31623</Words>
  <Characters>180257</Characters>
  <Application>Microsoft Office Word</Application>
  <DocSecurity>0</DocSecurity>
  <Lines>1502</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Виктория Викторовна</dc:creator>
  <cp:lastModifiedBy>user</cp:lastModifiedBy>
  <cp:revision>70</cp:revision>
  <cp:lastPrinted>2022-04-26T08:17:00Z</cp:lastPrinted>
  <dcterms:created xsi:type="dcterms:W3CDTF">2019-04-19T12:52:00Z</dcterms:created>
  <dcterms:modified xsi:type="dcterms:W3CDTF">2022-05-30T11:20:00Z</dcterms:modified>
</cp:coreProperties>
</file>